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F854E4" w:rsidRPr="00A351F8" w:rsidRDefault="00F854E4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A351F8">
        <w:rPr>
          <w:rFonts w:ascii="Times New Roman" w:hAnsi="Times New Roman"/>
          <w:b/>
          <w:i/>
          <w:sz w:val="40"/>
          <w:szCs w:val="40"/>
          <w:lang w:eastAsia="ru-RU"/>
        </w:rPr>
        <w:t>Публичный доклад</w:t>
      </w:r>
    </w:p>
    <w:p w:rsidR="00A351F8" w:rsidRPr="00A351F8" w:rsidRDefault="00F854E4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A351F8">
        <w:rPr>
          <w:rFonts w:ascii="Times New Roman" w:hAnsi="Times New Roman"/>
          <w:b/>
          <w:i/>
          <w:sz w:val="40"/>
          <w:szCs w:val="40"/>
          <w:lang w:eastAsia="ru-RU"/>
        </w:rPr>
        <w:t xml:space="preserve">председателя </w:t>
      </w:r>
    </w:p>
    <w:p w:rsidR="00F854E4" w:rsidRPr="00A351F8" w:rsidRDefault="00F854E4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A351F8">
        <w:rPr>
          <w:rFonts w:ascii="Times New Roman" w:hAnsi="Times New Roman"/>
          <w:b/>
          <w:i/>
          <w:sz w:val="40"/>
          <w:szCs w:val="40"/>
          <w:lang w:eastAsia="ru-RU"/>
        </w:rPr>
        <w:t>комитета по социальным вопросам</w:t>
      </w:r>
    </w:p>
    <w:p w:rsidR="00A351F8" w:rsidRPr="00A351F8" w:rsidRDefault="00A351F8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A351F8">
        <w:rPr>
          <w:rFonts w:ascii="Times New Roman" w:hAnsi="Times New Roman"/>
          <w:b/>
          <w:i/>
          <w:sz w:val="40"/>
          <w:szCs w:val="40"/>
          <w:lang w:eastAsia="ru-RU"/>
        </w:rPr>
        <w:t>а</w:t>
      </w:r>
      <w:r w:rsidR="00F854E4" w:rsidRPr="00A351F8">
        <w:rPr>
          <w:rFonts w:ascii="Times New Roman" w:hAnsi="Times New Roman"/>
          <w:b/>
          <w:i/>
          <w:sz w:val="40"/>
          <w:szCs w:val="40"/>
          <w:lang w:eastAsia="ru-RU"/>
        </w:rPr>
        <w:t>дминистрации муниципальн</w:t>
      </w:r>
      <w:bookmarkStart w:id="0" w:name="_GoBack"/>
      <w:bookmarkEnd w:id="0"/>
      <w:r w:rsidR="00F854E4" w:rsidRPr="00A351F8">
        <w:rPr>
          <w:rFonts w:ascii="Times New Roman" w:hAnsi="Times New Roman"/>
          <w:b/>
          <w:i/>
          <w:sz w:val="40"/>
          <w:szCs w:val="40"/>
          <w:lang w:eastAsia="ru-RU"/>
        </w:rPr>
        <w:t xml:space="preserve">ого образования </w:t>
      </w:r>
    </w:p>
    <w:p w:rsidR="00F854E4" w:rsidRPr="00A351F8" w:rsidRDefault="00F854E4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  <w:proofErr w:type="spellStart"/>
      <w:r w:rsidRPr="00A351F8">
        <w:rPr>
          <w:rFonts w:ascii="Times New Roman" w:hAnsi="Times New Roman"/>
          <w:b/>
          <w:i/>
          <w:sz w:val="40"/>
          <w:szCs w:val="40"/>
          <w:lang w:eastAsia="ru-RU"/>
        </w:rPr>
        <w:t>Веневский</w:t>
      </w:r>
      <w:proofErr w:type="spellEnd"/>
      <w:r w:rsidRPr="00A351F8">
        <w:rPr>
          <w:rFonts w:ascii="Times New Roman" w:hAnsi="Times New Roman"/>
          <w:b/>
          <w:i/>
          <w:sz w:val="40"/>
          <w:szCs w:val="40"/>
          <w:lang w:eastAsia="ru-RU"/>
        </w:rPr>
        <w:t xml:space="preserve"> район</w:t>
      </w:r>
    </w:p>
    <w:p w:rsidR="00A351F8" w:rsidRPr="00A351F8" w:rsidRDefault="00A351F8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A351F8">
        <w:rPr>
          <w:rFonts w:ascii="Times New Roman" w:hAnsi="Times New Roman"/>
          <w:b/>
          <w:i/>
          <w:sz w:val="40"/>
          <w:szCs w:val="40"/>
          <w:lang w:eastAsia="ru-RU"/>
        </w:rPr>
        <w:t xml:space="preserve">Антоновой Юлии Сергеевны </w:t>
      </w:r>
    </w:p>
    <w:p w:rsidR="00A351F8" w:rsidRPr="00A351F8" w:rsidRDefault="00A351F8" w:rsidP="00F854E4">
      <w:pPr>
        <w:spacing w:after="0"/>
        <w:jc w:val="center"/>
        <w:outlineLvl w:val="2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A351F8">
        <w:rPr>
          <w:rFonts w:ascii="Times New Roman" w:hAnsi="Times New Roman"/>
          <w:b/>
          <w:i/>
          <w:sz w:val="40"/>
          <w:szCs w:val="40"/>
          <w:lang w:eastAsia="ru-RU"/>
        </w:rPr>
        <w:t>за 2016/2017 учебный год</w:t>
      </w:r>
    </w:p>
    <w:p w:rsidR="00F854E4" w:rsidRDefault="00F854E4" w:rsidP="00F854E4">
      <w:pPr>
        <w:spacing w:after="0"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F854E4" w:rsidRDefault="00F854E4" w:rsidP="00F854E4">
      <w:pPr>
        <w:spacing w:after="0"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A351F8" w:rsidRDefault="00A351F8" w:rsidP="00F854E4">
      <w:pPr>
        <w:spacing w:after="0"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lastRenderedPageBreak/>
        <w:t>Каждый учебный год, прожитый системой</w:t>
      </w:r>
      <w:r w:rsidR="00D4412C" w:rsidRPr="00F854E4">
        <w:rPr>
          <w:rFonts w:ascii="Times New Roman" w:hAnsi="Times New Roman"/>
          <w:sz w:val="32"/>
          <w:szCs w:val="32"/>
          <w:lang w:eastAsia="ru-RU"/>
        </w:rPr>
        <w:t xml:space="preserve"> образования, похож и в то же время отличается от предыдущего</w:t>
      </w:r>
      <w:r w:rsidRPr="00F854E4">
        <w:rPr>
          <w:rFonts w:ascii="Times New Roman" w:hAnsi="Times New Roman"/>
          <w:sz w:val="32"/>
          <w:szCs w:val="32"/>
          <w:lang w:eastAsia="ru-RU"/>
        </w:rPr>
        <w:t>. Но курс, взятый в августе, всегда остается неизменным –</w:t>
      </w:r>
      <w:r w:rsidR="00F854E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854E4">
        <w:rPr>
          <w:rFonts w:ascii="Times New Roman" w:hAnsi="Times New Roman"/>
          <w:sz w:val="32"/>
          <w:szCs w:val="32"/>
          <w:lang w:eastAsia="ru-RU"/>
        </w:rPr>
        <w:t>это развитие системы образования района. Те задачи, которые были поставлены на предыдущем совещании, в августе 2016 года в целом были решены:</w:t>
      </w:r>
    </w:p>
    <w:p w:rsidR="003F1D36" w:rsidRPr="00F854E4" w:rsidRDefault="003F1D36" w:rsidP="00A351F8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 совершенствование содержания и технологий образования;</w:t>
      </w:r>
    </w:p>
    <w:p w:rsidR="003F1D36" w:rsidRPr="00F854E4" w:rsidRDefault="003F1D36" w:rsidP="00A351F8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 развитие системы обеспечения качества образовательных услуг;</w:t>
      </w:r>
    </w:p>
    <w:p w:rsidR="003F1D36" w:rsidRPr="00F854E4" w:rsidRDefault="003F1D36" w:rsidP="00A351F8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 повышение эффективности управления в системе образования;</w:t>
      </w:r>
    </w:p>
    <w:p w:rsidR="003F1D36" w:rsidRPr="00F854E4" w:rsidRDefault="00F854E4" w:rsidP="00A351F8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="003F1D36" w:rsidRPr="00F854E4">
        <w:rPr>
          <w:rFonts w:ascii="Times New Roman" w:hAnsi="Times New Roman"/>
          <w:sz w:val="32"/>
          <w:szCs w:val="32"/>
          <w:lang w:eastAsia="ru-RU"/>
        </w:rPr>
        <w:t>совершенствование системы повышения профессионального мастерства педагогов;</w:t>
      </w:r>
    </w:p>
    <w:p w:rsidR="003F1D36" w:rsidRPr="00F854E4" w:rsidRDefault="00B46EB6" w:rsidP="00A351F8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-улучшение </w:t>
      </w:r>
      <w:r w:rsidR="003F1D36" w:rsidRPr="00F854E4">
        <w:rPr>
          <w:rFonts w:ascii="Times New Roman" w:hAnsi="Times New Roman"/>
          <w:sz w:val="32"/>
          <w:szCs w:val="32"/>
          <w:lang w:eastAsia="ru-RU"/>
        </w:rPr>
        <w:t>экономических механизмов и ресурсного обеспечения в сфере образования.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Сегодня главные предстоящие шаги в общем образовании сформированы в национальную образовательную инициативу «Наша новая школа». Настало время осмыслить то, что нам удалось сделать, над чем еще предстоит потрудиться, сопоставить перспективы развития системы образования района с основными направлениями, определенными в образовательной инициативе «Наша новая школа» и стратегии развития образования до 2020 года.</w:t>
      </w:r>
    </w:p>
    <w:p w:rsidR="003F1D36" w:rsidRPr="00F854E4" w:rsidRDefault="003F1D36" w:rsidP="00F854E4">
      <w:pPr>
        <w:spacing w:before="100" w:beforeAutospacing="1" w:after="100" w:afterAutospacing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 </w:t>
      </w:r>
      <w:r w:rsidRPr="00F854E4">
        <w:rPr>
          <w:rFonts w:ascii="Times New Roman" w:hAnsi="Times New Roman"/>
          <w:b/>
          <w:bCs/>
          <w:sz w:val="32"/>
          <w:szCs w:val="32"/>
          <w:lang w:eastAsia="ru-RU"/>
        </w:rPr>
        <w:t>Дошкольное образование.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Система дошк</w:t>
      </w:r>
      <w:r w:rsidR="00F854E4">
        <w:rPr>
          <w:rFonts w:ascii="Times New Roman" w:hAnsi="Times New Roman"/>
          <w:sz w:val="32"/>
          <w:szCs w:val="32"/>
          <w:lang w:eastAsia="ru-RU"/>
        </w:rPr>
        <w:t xml:space="preserve">ольного образования </w:t>
      </w:r>
      <w:proofErr w:type="spellStart"/>
      <w:r w:rsidR="00F854E4">
        <w:rPr>
          <w:rFonts w:ascii="Times New Roman" w:hAnsi="Times New Roman"/>
          <w:sz w:val="32"/>
          <w:szCs w:val="32"/>
          <w:lang w:eastAsia="ru-RU"/>
        </w:rPr>
        <w:t>Веневского</w:t>
      </w:r>
      <w:proofErr w:type="spellEnd"/>
      <w:r w:rsidR="00F854E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854E4">
        <w:rPr>
          <w:rFonts w:ascii="Times New Roman" w:hAnsi="Times New Roman"/>
          <w:sz w:val="32"/>
          <w:szCs w:val="32"/>
          <w:lang w:eastAsia="ru-RU"/>
        </w:rPr>
        <w:t>района - стабильная и динамично развивающаяся. Организованными формами дошкольного образования охвачены 63 % детей от зарегистрированных на территории района или 91% от желающих посещать дошкольные группы.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Всего в районе на 01 сентября текущего года программу дошкольного образования реализуют 1</w:t>
      </w:r>
      <w:r w:rsidR="00A75224" w:rsidRPr="00F854E4">
        <w:rPr>
          <w:rFonts w:ascii="Times New Roman" w:hAnsi="Times New Roman"/>
          <w:sz w:val="32"/>
          <w:szCs w:val="32"/>
          <w:lang w:eastAsia="ru-RU"/>
        </w:rPr>
        <w:t xml:space="preserve">1 структурных </w:t>
      </w:r>
      <w:proofErr w:type="gramStart"/>
      <w:r w:rsidR="00A75224" w:rsidRPr="00F854E4">
        <w:rPr>
          <w:rFonts w:ascii="Times New Roman" w:hAnsi="Times New Roman"/>
          <w:sz w:val="32"/>
          <w:szCs w:val="32"/>
          <w:lang w:eastAsia="ru-RU"/>
        </w:rPr>
        <w:t>подразделений  и</w:t>
      </w:r>
      <w:proofErr w:type="gramEnd"/>
      <w:r w:rsidR="00A75224" w:rsidRPr="00F854E4">
        <w:rPr>
          <w:rFonts w:ascii="Times New Roman" w:hAnsi="Times New Roman"/>
          <w:sz w:val="32"/>
          <w:szCs w:val="32"/>
          <w:lang w:eastAsia="ru-RU"/>
        </w:rPr>
        <w:t xml:space="preserve"> 8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 дошкольных групп при общеобразовательных учреждениях, которые посещают</w:t>
      </w:r>
      <w:r w:rsidR="00A75224" w:rsidRPr="00F854E4">
        <w:rPr>
          <w:rFonts w:ascii="Times New Roman" w:hAnsi="Times New Roman"/>
          <w:sz w:val="32"/>
          <w:szCs w:val="32"/>
          <w:lang w:eastAsia="ru-RU"/>
        </w:rPr>
        <w:t xml:space="preserve"> 1316 детей</w:t>
      </w:r>
      <w:r w:rsidRPr="00F854E4">
        <w:rPr>
          <w:rFonts w:ascii="Times New Roman" w:hAnsi="Times New Roman"/>
          <w:sz w:val="32"/>
          <w:szCs w:val="32"/>
          <w:lang w:eastAsia="ru-RU"/>
        </w:rPr>
        <w:t>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lastRenderedPageBreak/>
        <w:t xml:space="preserve">С </w:t>
      </w:r>
      <w:smartTag w:uri="urn:schemas-microsoft-com:office:smarttags" w:element="metricconverter">
        <w:smartTagPr>
          <w:attr w:name="ProductID" w:val="2016 г"/>
        </w:smartTagPr>
        <w:r w:rsidRPr="00F854E4">
          <w:rPr>
            <w:rFonts w:ascii="Times New Roman" w:hAnsi="Times New Roman"/>
            <w:sz w:val="32"/>
            <w:szCs w:val="32"/>
            <w:lang w:eastAsia="ru-RU"/>
          </w:rPr>
          <w:t>2016 г</w:t>
        </w:r>
      </w:smartTag>
      <w:r w:rsidRPr="00F854E4">
        <w:rPr>
          <w:rFonts w:ascii="Times New Roman" w:hAnsi="Times New Roman"/>
          <w:sz w:val="32"/>
          <w:szCs w:val="32"/>
          <w:lang w:eastAsia="ru-RU"/>
        </w:rPr>
        <w:t xml:space="preserve">. по </w:t>
      </w:r>
      <w:smartTag w:uri="urn:schemas-microsoft-com:office:smarttags" w:element="metricconverter">
        <w:smartTagPr>
          <w:attr w:name="ProductID" w:val="2017 г"/>
        </w:smartTagPr>
        <w:r w:rsidRPr="00F854E4">
          <w:rPr>
            <w:rFonts w:ascii="Times New Roman" w:hAnsi="Times New Roman"/>
            <w:sz w:val="32"/>
            <w:szCs w:val="32"/>
            <w:lang w:eastAsia="ru-RU"/>
          </w:rPr>
          <w:t>2017 г</w:t>
        </w:r>
      </w:smartTag>
      <w:r w:rsidRPr="00F854E4">
        <w:rPr>
          <w:rFonts w:ascii="Times New Roman" w:hAnsi="Times New Roman"/>
          <w:sz w:val="32"/>
          <w:szCs w:val="32"/>
          <w:lang w:eastAsia="ru-RU"/>
        </w:rPr>
        <w:t xml:space="preserve">. количество детей, посещающих дошкольные образовательные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учреждения  увеличилось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на 88 человек.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Одним из направлений, характеризирующим качество дошкольного образования, является состояние здоровья дошкольников. Для сохранения здоровья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воспитанников  активно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Pr="00F854E4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формируется </w:t>
      </w:r>
      <w:proofErr w:type="spellStart"/>
      <w:r w:rsidRPr="00F854E4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здоровьеукрепляюще</w:t>
      </w:r>
      <w:r w:rsidR="00E876CE" w:rsidRPr="00F854E4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е</w:t>
      </w:r>
      <w:proofErr w:type="spellEnd"/>
      <w:r w:rsidR="00E876CE" w:rsidRPr="00F854E4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пространство как внутри    дошкольного учреждения </w:t>
      </w:r>
      <w:r w:rsidRPr="00F854E4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, так и на его территории.</w:t>
      </w:r>
    </w:p>
    <w:p w:rsidR="00A351F8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F854E4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Продуманность расположения игровых модулей, наличие физкультурного оборудования, эстетика и </w:t>
      </w:r>
      <w:proofErr w:type="spellStart"/>
      <w:r w:rsidRPr="00F854E4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экологичность</w:t>
      </w:r>
      <w:proofErr w:type="spellEnd"/>
      <w:r w:rsidRPr="00F854E4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беседок для отдыха, озеленение — все это повышает эффективность оздоровительной работы.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Идет постепенный процесс обновления модели дошкольного образования с учетом запросов и интересов населения. Обновлению содержания образования и повышению его качества способствует развитие инновационной работы и внедрение авторских программ, новых педагогических технологий. Серьезное внимание уделяется развитию индивидуальных способнос</w:t>
      </w:r>
      <w:r w:rsidR="00775DB9" w:rsidRPr="00F854E4">
        <w:rPr>
          <w:rFonts w:ascii="Times New Roman" w:hAnsi="Times New Roman"/>
          <w:sz w:val="32"/>
          <w:szCs w:val="32"/>
          <w:lang w:eastAsia="ru-RU"/>
        </w:rPr>
        <w:t>тей каждого ребенка. На базе дошкольных образовательных учреждений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по запросам родителей и с учетом интересов детей предоставляются дополнительные услуги через организацию кружковой работы. В кружках различной направленности занимается 181 дошкольник.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Внедряются новые формы организации работы с детьми с ограниченными возможностями здоровья. Психологической помощью охвачено 630 детей. Для детей, имеющих проблемы речевого развития в 3-х детских садах   </w:t>
      </w:r>
      <w:r w:rsidR="00160D90" w:rsidRPr="00F854E4">
        <w:rPr>
          <w:rFonts w:ascii="Times New Roman" w:hAnsi="Times New Roman"/>
          <w:sz w:val="32"/>
          <w:szCs w:val="32"/>
          <w:shd w:val="clear" w:color="auto" w:fill="FFFFFF"/>
        </w:rPr>
        <w:t xml:space="preserve">организован </w:t>
      </w:r>
      <w:r w:rsidRPr="00F854E4">
        <w:rPr>
          <w:rFonts w:ascii="Times New Roman" w:hAnsi="Times New Roman"/>
          <w:sz w:val="32"/>
          <w:szCs w:val="32"/>
          <w:shd w:val="clear" w:color="auto" w:fill="FFFFFF"/>
        </w:rPr>
        <w:t>корре</w:t>
      </w:r>
      <w:r w:rsidR="00160D90" w:rsidRPr="00F854E4">
        <w:rPr>
          <w:rFonts w:ascii="Times New Roman" w:hAnsi="Times New Roman"/>
          <w:sz w:val="32"/>
          <w:szCs w:val="32"/>
          <w:shd w:val="clear" w:color="auto" w:fill="FFFFFF"/>
        </w:rPr>
        <w:t>кционно-образовательный процесс</w:t>
      </w:r>
      <w:r w:rsidRPr="00F854E4">
        <w:rPr>
          <w:rFonts w:ascii="Times New Roman" w:hAnsi="Times New Roman"/>
          <w:sz w:val="32"/>
          <w:szCs w:val="32"/>
          <w:shd w:val="clear" w:color="auto" w:fill="FFFFFF"/>
        </w:rPr>
        <w:t xml:space="preserve"> в логопедических группах.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 Наработанный дошкольным учреждением материал позволит другим детским садам организовать работу с детьми-инвалидами в новых формах.</w:t>
      </w:r>
    </w:p>
    <w:p w:rsidR="003F1D36" w:rsidRPr="00F854E4" w:rsidRDefault="003F1D36" w:rsidP="00F854E4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Дошкольное образование района ориентировано на:</w:t>
      </w:r>
    </w:p>
    <w:p w:rsidR="003F1D36" w:rsidRPr="00F854E4" w:rsidRDefault="003F1D36" w:rsidP="00F854E4">
      <w:pPr>
        <w:spacing w:before="100" w:beforeAutospacing="1" w:after="100" w:afterAutospacing="1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lastRenderedPageBreak/>
        <w:t>- оптимальное обеспечение равных стартовых возможностей для детей дошкольного возраста на этапе подготовки к обучению в школе;</w:t>
      </w:r>
    </w:p>
    <w:p w:rsidR="003F1D36" w:rsidRPr="00F854E4" w:rsidRDefault="003F1D36" w:rsidP="00F854E4">
      <w:pPr>
        <w:spacing w:before="100" w:beforeAutospacing="1" w:after="100" w:afterAutospacing="1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 привлечение родителей, общественности к активному участию в управлении дошкольным образованием;</w:t>
      </w:r>
    </w:p>
    <w:p w:rsidR="003F1D36" w:rsidRPr="00F854E4" w:rsidRDefault="003F1D36" w:rsidP="00F854E4">
      <w:pPr>
        <w:spacing w:before="100" w:beforeAutospacing="1" w:after="100" w:afterAutospacing="1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 дальнейшее развитие системы оздоровления детей.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 Доступность услуги дошкольного образования является одной из острых социальных проблем в районе. Потребность населения в дошкольных образовательных услугах по-прежнему превышает проектные возможности детских садов. Сохраняется очередность на места в дошкольные образовательные учреждения</w:t>
      </w:r>
      <w:r w:rsidRPr="00F854E4">
        <w:rPr>
          <w:rFonts w:ascii="Times New Roman" w:hAnsi="Times New Roman"/>
          <w:color w:val="FF0000"/>
          <w:sz w:val="32"/>
          <w:szCs w:val="32"/>
          <w:lang w:eastAsia="ru-RU"/>
        </w:rPr>
        <w:t xml:space="preserve">. </w:t>
      </w:r>
      <w:r w:rsidRPr="00F854E4">
        <w:rPr>
          <w:rFonts w:ascii="Times New Roman" w:hAnsi="Times New Roman"/>
          <w:sz w:val="32"/>
          <w:szCs w:val="32"/>
          <w:lang w:eastAsia="ru-RU"/>
        </w:rPr>
        <w:t>Всего в А</w:t>
      </w:r>
      <w:r w:rsidR="00B51A65" w:rsidRPr="00F854E4">
        <w:rPr>
          <w:rFonts w:ascii="Times New Roman" w:hAnsi="Times New Roman"/>
          <w:sz w:val="32"/>
          <w:szCs w:val="32"/>
          <w:lang w:eastAsia="ru-RU"/>
        </w:rPr>
        <w:t>втоматизированной информационной системе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«Е-Услуги. Образование» зарегистрировано 359 заявлений, из них актуальная очередь – 124 человека 92- по городу)</w:t>
      </w:r>
      <w:r w:rsidRPr="00F854E4">
        <w:rPr>
          <w:rFonts w:ascii="Times New Roman" w:hAnsi="Times New Roman"/>
          <w:color w:val="FF0000"/>
          <w:sz w:val="32"/>
          <w:szCs w:val="32"/>
          <w:lang w:eastAsia="ru-RU"/>
        </w:rPr>
        <w:t xml:space="preserve">.  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 w:rsidRPr="00F854E4">
        <w:rPr>
          <w:rFonts w:ascii="Times New Roman" w:hAnsi="Times New Roman"/>
          <w:sz w:val="32"/>
          <w:szCs w:val="32"/>
          <w:lang w:eastAsia="ru-RU"/>
        </w:rPr>
        <w:t>В рамках исполнения Указа Президента Р</w:t>
      </w:r>
      <w:r w:rsidR="000A5734" w:rsidRPr="00F854E4">
        <w:rPr>
          <w:rFonts w:ascii="Times New Roman" w:hAnsi="Times New Roman"/>
          <w:sz w:val="32"/>
          <w:szCs w:val="32"/>
          <w:lang w:eastAsia="ru-RU"/>
        </w:rPr>
        <w:t xml:space="preserve">оссийской </w:t>
      </w:r>
      <w:r w:rsidRPr="00F854E4">
        <w:rPr>
          <w:rFonts w:ascii="Times New Roman" w:hAnsi="Times New Roman"/>
          <w:sz w:val="32"/>
          <w:szCs w:val="32"/>
          <w:lang w:eastAsia="ru-RU"/>
        </w:rPr>
        <w:t>Ф</w:t>
      </w:r>
      <w:r w:rsidR="000A5734" w:rsidRPr="00F854E4">
        <w:rPr>
          <w:rFonts w:ascii="Times New Roman" w:hAnsi="Times New Roman"/>
          <w:sz w:val="32"/>
          <w:szCs w:val="32"/>
          <w:lang w:eastAsia="ru-RU"/>
        </w:rPr>
        <w:t>едерации</w:t>
      </w:r>
      <w:r w:rsidR="0000386D" w:rsidRPr="00F854E4">
        <w:rPr>
          <w:rFonts w:ascii="Times New Roman" w:hAnsi="Times New Roman"/>
          <w:sz w:val="32"/>
          <w:szCs w:val="32"/>
          <w:lang w:eastAsia="ru-RU"/>
        </w:rPr>
        <w:t xml:space="preserve"> от 7.05.2017 года №</w:t>
      </w:r>
      <w:r w:rsidR="00E64B5E" w:rsidRPr="00F854E4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gramStart"/>
      <w:r w:rsidR="0000386D" w:rsidRPr="00F854E4">
        <w:rPr>
          <w:rFonts w:ascii="Times New Roman" w:hAnsi="Times New Roman"/>
          <w:sz w:val="32"/>
          <w:szCs w:val="32"/>
          <w:lang w:eastAsia="ru-RU"/>
        </w:rPr>
        <w:t xml:space="preserve">599 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в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прошедшем учебном году и до сегодняшнего дня</w:t>
      </w:r>
      <w:r w:rsidRPr="00F854E4"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для ликвидации очередности в детские сады города  проведена работа по уплотнению дошкольных групп на 80 мест. </w:t>
      </w:r>
    </w:p>
    <w:p w:rsidR="003F1D36" w:rsidRPr="00F854E4" w:rsidRDefault="003F1D36" w:rsidP="00A351F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 В результате проделанной работы полностью ликвидирована очередность в детские сады детей от 3 до 7 лет, но принятые меры привели к </w:t>
      </w:r>
      <w:proofErr w:type="spellStart"/>
      <w:r w:rsidRPr="00F854E4">
        <w:rPr>
          <w:rFonts w:ascii="Times New Roman" w:hAnsi="Times New Roman"/>
          <w:sz w:val="32"/>
          <w:szCs w:val="32"/>
          <w:lang w:eastAsia="ru-RU"/>
        </w:rPr>
        <w:t>перенаполнению</w:t>
      </w:r>
      <w:proofErr w:type="spell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групп, что не соответствует санитарным нормам.  Также сохраняется очередность от 0 до 3 лет.  Кардинально изменить ситуацию возможно лишь </w:t>
      </w:r>
      <w:r w:rsidRPr="00F854E4">
        <w:rPr>
          <w:rFonts w:ascii="Times New Roman" w:hAnsi="Times New Roman"/>
          <w:sz w:val="32"/>
          <w:szCs w:val="32"/>
        </w:rPr>
        <w:t xml:space="preserve">при условии строительства нового детского сада на 160 мест.  Нами приобретен </w:t>
      </w:r>
      <w:proofErr w:type="gramStart"/>
      <w:r w:rsidRPr="00F854E4">
        <w:rPr>
          <w:rFonts w:ascii="Times New Roman" w:hAnsi="Times New Roman"/>
          <w:sz w:val="32"/>
          <w:szCs w:val="32"/>
        </w:rPr>
        <w:t>проект  для</w:t>
      </w:r>
      <w:proofErr w:type="gramEnd"/>
      <w:r w:rsidRPr="00F854E4">
        <w:rPr>
          <w:rFonts w:ascii="Times New Roman" w:hAnsi="Times New Roman"/>
          <w:sz w:val="32"/>
          <w:szCs w:val="32"/>
        </w:rPr>
        <w:t xml:space="preserve"> строительства нового дошкольного учреждения. На сегодняшний день он проходит государственную экспертизу. На региональном уровне рассматривается вопрос о возможности строительства детского сада в Веневе и определяется источник финансирования. </w:t>
      </w:r>
    </w:p>
    <w:p w:rsidR="003F1D36" w:rsidRPr="00F854E4" w:rsidRDefault="003F1D36" w:rsidP="00F854E4">
      <w:pPr>
        <w:spacing w:before="100" w:beforeAutospacing="1" w:after="100" w:afterAutospacing="1"/>
        <w:rPr>
          <w:rFonts w:ascii="Times New Roman" w:hAnsi="Times New Roman"/>
          <w:b/>
          <w:color w:val="92D050"/>
          <w:sz w:val="32"/>
          <w:szCs w:val="32"/>
          <w:lang w:eastAsia="ru-RU"/>
        </w:rPr>
      </w:pPr>
      <w:r w:rsidRPr="00F854E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Общее образование.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Сеть муниципальных общеобразовательных учреждений района в 2016-2017 уч</w:t>
      </w:r>
      <w:r w:rsidR="00772E11" w:rsidRPr="00F854E4">
        <w:rPr>
          <w:rFonts w:ascii="Times New Roman" w:hAnsi="Times New Roman"/>
          <w:sz w:val="32"/>
          <w:szCs w:val="32"/>
          <w:lang w:eastAsia="ru-RU"/>
        </w:rPr>
        <w:t>ебном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году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представлена  18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общеобразовательными учреждениями.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В сельских поселениях расположено 16 общеобразовательных учреждений – это 88.9% от общей численности школ района.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Охват детей общим образованием - один из показателей выполнения Федерального закона РФ «Об образовании в Российской Федерации». В общеобразовательных учреждениях </w:t>
      </w:r>
      <w:r w:rsidR="005F44AB" w:rsidRPr="00F854E4">
        <w:rPr>
          <w:rFonts w:ascii="Times New Roman" w:hAnsi="Times New Roman"/>
          <w:sz w:val="32"/>
          <w:szCs w:val="32"/>
          <w:lang w:eastAsia="ru-RU"/>
        </w:rPr>
        <w:t xml:space="preserve">района </w:t>
      </w:r>
      <w:proofErr w:type="gramStart"/>
      <w:r w:rsidR="005F44AB" w:rsidRPr="00F854E4">
        <w:rPr>
          <w:rFonts w:ascii="Times New Roman" w:hAnsi="Times New Roman"/>
          <w:sz w:val="32"/>
          <w:szCs w:val="32"/>
          <w:lang w:eastAsia="ru-RU"/>
        </w:rPr>
        <w:t xml:space="preserve">обучалось 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2889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учащихся. Это на 38 учащихся больше, чем в 2015-2016 уч. г. Ежегодно отмечается повышение контингента учащихся, </w:t>
      </w:r>
      <w:r w:rsidR="005F44AB" w:rsidRPr="00F854E4">
        <w:rPr>
          <w:rFonts w:ascii="Times New Roman" w:hAnsi="Times New Roman"/>
          <w:sz w:val="32"/>
          <w:szCs w:val="32"/>
          <w:lang w:eastAsia="ru-RU"/>
        </w:rPr>
        <w:t>в среднем с 2014 года он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учащихся увеличился на 6%.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Качество </w:t>
      </w:r>
      <w:proofErr w:type="spellStart"/>
      <w:r w:rsidRPr="00F854E4">
        <w:rPr>
          <w:rFonts w:ascii="Times New Roman" w:hAnsi="Times New Roman"/>
          <w:sz w:val="32"/>
          <w:szCs w:val="32"/>
          <w:lang w:eastAsia="ru-RU"/>
        </w:rPr>
        <w:t>обученности</w:t>
      </w:r>
      <w:proofErr w:type="spell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школьников</w:t>
      </w:r>
      <w:r w:rsidR="00A351F8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(учатся на «4» и «5») за последние 3 года не </w:t>
      </w:r>
      <w:r w:rsidR="007E4C36" w:rsidRPr="00F854E4">
        <w:rPr>
          <w:rFonts w:ascii="Times New Roman" w:hAnsi="Times New Roman"/>
          <w:sz w:val="32"/>
          <w:szCs w:val="32"/>
          <w:lang w:eastAsia="ru-RU"/>
        </w:rPr>
        <w:t>претерпело значительных изменений и по району составляет 47,4%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9 выпускников </w:t>
      </w:r>
      <w:r w:rsidR="007E4C36" w:rsidRPr="00F854E4">
        <w:rPr>
          <w:rFonts w:ascii="Times New Roman" w:hAnsi="Times New Roman"/>
          <w:sz w:val="32"/>
          <w:szCs w:val="32"/>
          <w:lang w:eastAsia="ru-RU"/>
        </w:rPr>
        <w:t xml:space="preserve">11 классов награждены 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 медалями «За особые успехи в учении».</w:t>
      </w:r>
    </w:p>
    <w:p w:rsidR="003F1D36" w:rsidRPr="00F854E4" w:rsidRDefault="003F1D36" w:rsidP="00F854E4">
      <w:pPr>
        <w:tabs>
          <w:tab w:val="right" w:pos="5235"/>
        </w:tabs>
        <w:spacing w:after="0"/>
        <w:ind w:firstLine="680"/>
        <w:jc w:val="both"/>
        <w:rPr>
          <w:rFonts w:ascii="Times New Roman" w:hAnsi="Times New Roman"/>
          <w:sz w:val="32"/>
          <w:szCs w:val="32"/>
        </w:rPr>
      </w:pPr>
      <w:r w:rsidRPr="00F854E4">
        <w:rPr>
          <w:rFonts w:ascii="Times New Roman" w:hAnsi="Times New Roman"/>
          <w:sz w:val="32"/>
          <w:szCs w:val="32"/>
        </w:rPr>
        <w:t>В настоящее время всё более усиливается направленность системы образования на развитие личностных и профессиональных компетенций каждого учащегося в соответствии с его особенностями и возможностями. В истекшем учебном году по программам профильной направленности обучалось 79 % десятиклассников в 5 общеобразовательных учреждениях. Остальные старшеклассники (23 человека) проходили обучение по универсальному профилю.</w:t>
      </w:r>
    </w:p>
    <w:p w:rsidR="003F1D36" w:rsidRPr="00F854E4" w:rsidRDefault="003F1D36" w:rsidP="00F854E4">
      <w:pPr>
        <w:pStyle w:val="9"/>
        <w:shd w:val="clear" w:color="auto" w:fill="auto"/>
        <w:spacing w:before="0" w:after="0" w:line="276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  <w:spacing w:val="0"/>
          <w:sz w:val="32"/>
          <w:szCs w:val="32"/>
          <w:lang w:eastAsia="en-US"/>
        </w:rPr>
      </w:pPr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В процесс поэтапного внедрения федеральных государственных образовательных стандартов начальная школа полностью перешла на освоение Ф</w:t>
      </w:r>
      <w:r w:rsidR="00477BBD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едеральных </w:t>
      </w:r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Г</w:t>
      </w:r>
      <w:r w:rsidR="00377E24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осударственных </w:t>
      </w:r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О</w:t>
      </w:r>
      <w:r w:rsidR="00377E24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сновных </w:t>
      </w:r>
      <w:proofErr w:type="gramStart"/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С</w:t>
      </w:r>
      <w:r w:rsidR="00377E24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тандартов </w:t>
      </w:r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 Н</w:t>
      </w:r>
      <w:r w:rsidR="00377E24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ачального</w:t>
      </w:r>
      <w:proofErr w:type="gramEnd"/>
      <w:r w:rsidR="00377E24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 </w:t>
      </w:r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О</w:t>
      </w:r>
      <w:r w:rsidR="00377E24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бщего </w:t>
      </w:r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О</w:t>
      </w:r>
      <w:r w:rsidR="00377E24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бразования</w:t>
      </w:r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. В основной школе по Ф</w:t>
      </w:r>
      <w:r w:rsidR="00377E24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едеральным </w:t>
      </w:r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Г</w:t>
      </w:r>
      <w:r w:rsidR="00377E24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осударственным </w:t>
      </w:r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О</w:t>
      </w:r>
      <w:r w:rsidR="00377E24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сновным </w:t>
      </w:r>
      <w:r w:rsidR="00A351F8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    </w:t>
      </w:r>
      <w:proofErr w:type="gramStart"/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lastRenderedPageBreak/>
        <w:t>С</w:t>
      </w:r>
      <w:r w:rsidR="00377E24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тандартам </w:t>
      </w:r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 О</w:t>
      </w:r>
      <w:r w:rsidR="00377E24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сновного</w:t>
      </w:r>
      <w:proofErr w:type="gramEnd"/>
      <w:r w:rsidR="00377E24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 </w:t>
      </w:r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О</w:t>
      </w:r>
      <w:r w:rsidR="00377E24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бщего </w:t>
      </w:r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О</w:t>
      </w:r>
      <w:r w:rsidR="00377E24"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бразования </w:t>
      </w:r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 обучалось 100% учащихся 5 и 6 классов; в 7 классе МОУ «</w:t>
      </w:r>
      <w:proofErr w:type="spellStart"/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>Гурьевский</w:t>
      </w:r>
      <w:proofErr w:type="spellEnd"/>
      <w:r w:rsidRPr="00F854E4">
        <w:rPr>
          <w:rFonts w:ascii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 ЦО</w:t>
      </w:r>
      <w:r w:rsidRPr="00F854E4">
        <w:rPr>
          <w:rFonts w:ascii="Times New Roman" w:eastAsia="Times New Roman" w:hAnsi="Times New Roman" w:cs="Times New Roman"/>
          <w:color w:val="auto"/>
          <w:spacing w:val="0"/>
          <w:sz w:val="32"/>
          <w:szCs w:val="32"/>
          <w:lang w:eastAsia="en-US"/>
        </w:rPr>
        <w:t>» 25</w:t>
      </w:r>
      <w:r w:rsidR="00570220" w:rsidRPr="00F854E4">
        <w:rPr>
          <w:rFonts w:ascii="Times New Roman" w:eastAsia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 </w:t>
      </w:r>
      <w:r w:rsidRPr="00F854E4">
        <w:rPr>
          <w:rFonts w:ascii="Times New Roman" w:eastAsia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обучающихся продолжали </w:t>
      </w:r>
      <w:r w:rsidR="00F96DB6" w:rsidRPr="00F854E4">
        <w:rPr>
          <w:rFonts w:ascii="Times New Roman" w:eastAsia="Times New Roman" w:hAnsi="Times New Roman" w:cs="Times New Roman"/>
          <w:color w:val="auto"/>
          <w:spacing w:val="0"/>
          <w:sz w:val="32"/>
          <w:szCs w:val="32"/>
          <w:lang w:eastAsia="en-US"/>
        </w:rPr>
        <w:t>освоение стандартов</w:t>
      </w:r>
      <w:r w:rsidRPr="00F854E4">
        <w:rPr>
          <w:rFonts w:ascii="Times New Roman" w:eastAsia="Times New Roman" w:hAnsi="Times New Roman" w:cs="Times New Roman"/>
          <w:color w:val="auto"/>
          <w:spacing w:val="0"/>
          <w:sz w:val="32"/>
          <w:szCs w:val="32"/>
          <w:lang w:eastAsia="en-US"/>
        </w:rPr>
        <w:t xml:space="preserve"> в пилотном режиме.</w:t>
      </w:r>
    </w:p>
    <w:p w:rsidR="004851CE" w:rsidRPr="00F854E4" w:rsidRDefault="004851CE" w:rsidP="00F854E4">
      <w:pPr>
        <w:spacing w:after="0"/>
        <w:outlineLvl w:val="3"/>
        <w:rPr>
          <w:rFonts w:ascii="Times New Roman" w:hAnsi="Times New Roman"/>
          <w:sz w:val="32"/>
          <w:szCs w:val="32"/>
          <w:lang w:eastAsia="ru-RU"/>
        </w:rPr>
      </w:pPr>
    </w:p>
    <w:p w:rsidR="00526579" w:rsidRPr="00F854E4" w:rsidRDefault="00526579" w:rsidP="00F854E4">
      <w:pPr>
        <w:spacing w:after="0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</w:p>
    <w:p w:rsidR="003F1D36" w:rsidRPr="00F854E4" w:rsidRDefault="003F1D36" w:rsidP="00F854E4">
      <w:pPr>
        <w:spacing w:after="0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/>
          <w:bCs/>
          <w:sz w:val="32"/>
          <w:szCs w:val="32"/>
          <w:lang w:eastAsia="ru-RU"/>
        </w:rPr>
        <w:t>Результаты ЕГЭ и ОГЭ за курс основной школы.</w:t>
      </w:r>
    </w:p>
    <w:p w:rsidR="003F1D36" w:rsidRPr="00F854E4" w:rsidRDefault="003F1D36" w:rsidP="00F854E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F854E4">
        <w:rPr>
          <w:rFonts w:ascii="Times New Roman" w:hAnsi="Times New Roman"/>
          <w:sz w:val="32"/>
          <w:szCs w:val="32"/>
        </w:rPr>
        <w:t>За последние годы поменялось восприятие эк</w:t>
      </w:r>
      <w:r w:rsidR="004851CE" w:rsidRPr="00F854E4">
        <w:rPr>
          <w:rFonts w:ascii="Times New Roman" w:hAnsi="Times New Roman"/>
          <w:sz w:val="32"/>
          <w:szCs w:val="32"/>
        </w:rPr>
        <w:t xml:space="preserve">замена, пришло осознание, </w:t>
      </w:r>
      <w:proofErr w:type="gramStart"/>
      <w:r w:rsidR="004851CE" w:rsidRPr="00F854E4">
        <w:rPr>
          <w:rFonts w:ascii="Times New Roman" w:hAnsi="Times New Roman"/>
          <w:sz w:val="32"/>
          <w:szCs w:val="32"/>
        </w:rPr>
        <w:t xml:space="preserve">что </w:t>
      </w:r>
      <w:r w:rsidRPr="00F854E4">
        <w:rPr>
          <w:rFonts w:ascii="Times New Roman" w:hAnsi="Times New Roman"/>
          <w:sz w:val="32"/>
          <w:szCs w:val="32"/>
        </w:rPr>
        <w:t xml:space="preserve"> государ</w:t>
      </w:r>
      <w:r w:rsidR="00725186" w:rsidRPr="00F854E4">
        <w:rPr>
          <w:rFonts w:ascii="Times New Roman" w:hAnsi="Times New Roman"/>
          <w:sz w:val="32"/>
          <w:szCs w:val="32"/>
        </w:rPr>
        <w:t>ственная</w:t>
      </w:r>
      <w:proofErr w:type="gramEnd"/>
      <w:r w:rsidR="00725186" w:rsidRPr="00F854E4">
        <w:rPr>
          <w:rFonts w:ascii="Times New Roman" w:hAnsi="Times New Roman"/>
          <w:sz w:val="32"/>
          <w:szCs w:val="32"/>
        </w:rPr>
        <w:t xml:space="preserve"> итоговая аттестация - это</w:t>
      </w:r>
      <w:r w:rsidRPr="00F854E4">
        <w:rPr>
          <w:rFonts w:ascii="Times New Roman" w:hAnsi="Times New Roman"/>
          <w:sz w:val="32"/>
          <w:szCs w:val="32"/>
        </w:rPr>
        <w:t xml:space="preserve"> не натаскивание на сдачу теста.</w:t>
      </w:r>
      <w:r w:rsidR="004851CE" w:rsidRPr="00F854E4">
        <w:rPr>
          <w:rFonts w:ascii="Times New Roman" w:hAnsi="Times New Roman"/>
          <w:sz w:val="32"/>
          <w:szCs w:val="32"/>
        </w:rPr>
        <w:t xml:space="preserve"> </w:t>
      </w:r>
      <w:r w:rsidRPr="00F854E4">
        <w:rPr>
          <w:rFonts w:ascii="Times New Roman" w:hAnsi="Times New Roman"/>
          <w:sz w:val="32"/>
          <w:szCs w:val="32"/>
          <w:lang w:eastAsia="ru-RU"/>
        </w:rPr>
        <w:t>В Е</w:t>
      </w:r>
      <w:r w:rsidR="00737582" w:rsidRPr="00F854E4">
        <w:rPr>
          <w:rFonts w:ascii="Times New Roman" w:hAnsi="Times New Roman"/>
          <w:sz w:val="32"/>
          <w:szCs w:val="32"/>
          <w:lang w:eastAsia="ru-RU"/>
        </w:rPr>
        <w:t xml:space="preserve">дином </w:t>
      </w:r>
      <w:r w:rsidRPr="00F854E4">
        <w:rPr>
          <w:rFonts w:ascii="Times New Roman" w:hAnsi="Times New Roman"/>
          <w:sz w:val="32"/>
          <w:szCs w:val="32"/>
          <w:lang w:eastAsia="ru-RU"/>
        </w:rPr>
        <w:t>Г</w:t>
      </w:r>
      <w:r w:rsidR="00737582" w:rsidRPr="00F854E4">
        <w:rPr>
          <w:rFonts w:ascii="Times New Roman" w:hAnsi="Times New Roman"/>
          <w:sz w:val="32"/>
          <w:szCs w:val="32"/>
          <w:lang w:eastAsia="ru-RU"/>
        </w:rPr>
        <w:t xml:space="preserve">осударственном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Э</w:t>
      </w:r>
      <w:r w:rsidR="00737582" w:rsidRPr="00F854E4">
        <w:rPr>
          <w:rFonts w:ascii="Times New Roman" w:hAnsi="Times New Roman"/>
          <w:sz w:val="32"/>
          <w:szCs w:val="32"/>
          <w:lang w:eastAsia="ru-RU"/>
        </w:rPr>
        <w:t xml:space="preserve">кзамене 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2017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года, прошедшего в штатном режиме в рамках российского законодательства, приняли участие 79 выпускников </w:t>
      </w:r>
      <w:r w:rsidR="00727DF9" w:rsidRPr="00F854E4">
        <w:rPr>
          <w:rFonts w:ascii="Times New Roman" w:hAnsi="Times New Roman"/>
          <w:sz w:val="32"/>
          <w:szCs w:val="32"/>
          <w:lang w:eastAsia="ru-RU"/>
        </w:rPr>
        <w:t>муниципальных школ</w:t>
      </w:r>
      <w:r w:rsidR="00737582" w:rsidRPr="00F854E4">
        <w:rPr>
          <w:rFonts w:ascii="Times New Roman" w:hAnsi="Times New Roman"/>
          <w:sz w:val="32"/>
          <w:szCs w:val="32"/>
          <w:lang w:eastAsia="ru-RU"/>
        </w:rPr>
        <w:t>. Государственная аттестация</w:t>
      </w:r>
      <w:r w:rsidR="008E5720" w:rsidRPr="00F854E4">
        <w:rPr>
          <w:rFonts w:ascii="Times New Roman" w:hAnsi="Times New Roman"/>
          <w:sz w:val="32"/>
          <w:szCs w:val="32"/>
          <w:lang w:eastAsia="ru-RU"/>
        </w:rPr>
        <w:t xml:space="preserve"> проводилась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по 8 предметам, из них 2 обязательных экзамена на проверку функциональной зрелости по базовым предметам российского образования (русский язык, математика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) .</w:t>
      </w:r>
      <w:proofErr w:type="gramEnd"/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Средний балл в районе по русскому я</w:t>
      </w:r>
      <w:r w:rsidR="000C5AEC" w:rsidRPr="00F854E4">
        <w:rPr>
          <w:rFonts w:ascii="Times New Roman" w:hAnsi="Times New Roman"/>
          <w:sz w:val="32"/>
          <w:szCs w:val="32"/>
          <w:lang w:eastAsia="ru-RU"/>
        </w:rPr>
        <w:t xml:space="preserve">зыку в 11-х классах –67,23 (областной </w:t>
      </w:r>
      <w:r w:rsidRPr="00F854E4">
        <w:rPr>
          <w:rFonts w:ascii="Times New Roman" w:hAnsi="Times New Roman"/>
          <w:sz w:val="32"/>
          <w:szCs w:val="32"/>
          <w:lang w:eastAsia="ru-RU"/>
        </w:rPr>
        <w:t>показатель – 71,7).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Выше областного показателя результаты в МОУ: «</w:t>
      </w:r>
      <w:proofErr w:type="spellStart"/>
      <w:r w:rsidRPr="00F854E4">
        <w:rPr>
          <w:rFonts w:ascii="Times New Roman" w:hAnsi="Times New Roman"/>
          <w:sz w:val="32"/>
          <w:szCs w:val="32"/>
          <w:lang w:eastAsia="ru-RU"/>
        </w:rPr>
        <w:t>Веневский</w:t>
      </w:r>
      <w:proofErr w:type="spell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ЦО №1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»,  «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>Кукуйский ЦО», «</w:t>
      </w:r>
      <w:proofErr w:type="spellStart"/>
      <w:r w:rsidRPr="00F854E4">
        <w:rPr>
          <w:rFonts w:ascii="Times New Roman" w:hAnsi="Times New Roman"/>
          <w:sz w:val="32"/>
          <w:szCs w:val="32"/>
          <w:lang w:eastAsia="ru-RU"/>
        </w:rPr>
        <w:t>Анишинская</w:t>
      </w:r>
      <w:proofErr w:type="spell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СШ».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Средний ба</w:t>
      </w:r>
      <w:r w:rsidR="00725186" w:rsidRPr="00F854E4">
        <w:rPr>
          <w:rFonts w:ascii="Times New Roman" w:hAnsi="Times New Roman"/>
          <w:sz w:val="32"/>
          <w:szCs w:val="32"/>
          <w:lang w:eastAsia="ru-RU"/>
        </w:rPr>
        <w:t>лл в районе по математике – 43,</w:t>
      </w:r>
      <w:r w:rsidRPr="00F854E4">
        <w:rPr>
          <w:rFonts w:ascii="Times New Roman" w:hAnsi="Times New Roman"/>
          <w:sz w:val="32"/>
          <w:szCs w:val="32"/>
          <w:lang w:eastAsia="ru-RU"/>
        </w:rPr>
        <w:t>2</w:t>
      </w:r>
      <w:r w:rsidR="004E73A9" w:rsidRPr="00F854E4">
        <w:rPr>
          <w:rFonts w:ascii="Times New Roman" w:hAnsi="Times New Roman"/>
          <w:sz w:val="32"/>
          <w:szCs w:val="32"/>
          <w:lang w:eastAsia="ru-RU"/>
        </w:rPr>
        <w:t xml:space="preserve">(областной </w:t>
      </w:r>
      <w:r w:rsidR="00725186" w:rsidRPr="00F854E4">
        <w:rPr>
          <w:rFonts w:ascii="Times New Roman" w:hAnsi="Times New Roman"/>
          <w:sz w:val="32"/>
          <w:szCs w:val="32"/>
          <w:lang w:eastAsia="ru-RU"/>
        </w:rPr>
        <w:t>показатель – 47,</w:t>
      </w:r>
      <w:r w:rsidRPr="00F854E4">
        <w:rPr>
          <w:rFonts w:ascii="Times New Roman" w:hAnsi="Times New Roman"/>
          <w:sz w:val="32"/>
          <w:szCs w:val="32"/>
          <w:lang w:eastAsia="ru-RU"/>
        </w:rPr>
        <w:t>7)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Выше областного показателя результаты в МОУ: </w:t>
      </w:r>
      <w:proofErr w:type="spellStart"/>
      <w:r w:rsidRPr="00F854E4">
        <w:rPr>
          <w:rFonts w:ascii="Times New Roman" w:hAnsi="Times New Roman"/>
          <w:sz w:val="32"/>
          <w:szCs w:val="32"/>
          <w:lang w:eastAsia="ru-RU"/>
        </w:rPr>
        <w:t>Бельковский</w:t>
      </w:r>
      <w:proofErr w:type="spell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ЦО, </w:t>
      </w:r>
      <w:proofErr w:type="spellStart"/>
      <w:r w:rsidRPr="00F854E4">
        <w:rPr>
          <w:rFonts w:ascii="Times New Roman" w:hAnsi="Times New Roman"/>
          <w:sz w:val="32"/>
          <w:szCs w:val="32"/>
          <w:lang w:eastAsia="ru-RU"/>
        </w:rPr>
        <w:t>Анишинская</w:t>
      </w:r>
      <w:proofErr w:type="spell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СШ.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Не набрали установленного минимума по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математике  в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основной период сдачи экзамена 13 человек.  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В целом по району результаты в</w:t>
      </w:r>
      <w:r w:rsidR="00C32F10" w:rsidRPr="00F854E4">
        <w:rPr>
          <w:rFonts w:ascii="Times New Roman" w:hAnsi="Times New Roman"/>
          <w:sz w:val="32"/>
          <w:szCs w:val="32"/>
          <w:lang w:eastAsia="ru-RU"/>
        </w:rPr>
        <w:t xml:space="preserve">ыполненных работ </w:t>
      </w:r>
      <w:proofErr w:type="gramStart"/>
      <w:r w:rsidR="00C32F10" w:rsidRPr="00F854E4">
        <w:rPr>
          <w:rFonts w:ascii="Times New Roman" w:hAnsi="Times New Roman"/>
          <w:sz w:val="32"/>
          <w:szCs w:val="32"/>
          <w:lang w:eastAsia="ru-RU"/>
        </w:rPr>
        <w:t xml:space="preserve">по 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предметам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выше результатов прошлого учебного года 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lastRenderedPageBreak/>
        <w:t>Таким обр</w:t>
      </w:r>
      <w:r w:rsidR="00BE6A50" w:rsidRPr="00F854E4">
        <w:rPr>
          <w:rFonts w:ascii="Times New Roman" w:hAnsi="Times New Roman"/>
          <w:sz w:val="32"/>
          <w:szCs w:val="32"/>
          <w:lang w:eastAsia="ru-RU"/>
        </w:rPr>
        <w:t>азом, результаты   выстраивают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положительную динамику по сравнению с результатами 2015-2016 уч. года в части освоения стандарта образования.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Наиболее успешно по результатам ЕГЭ прошел экзамен по предметам естественно-математического цикла (по математике (профильный уровень) – средний балл выше по сравнению с прошлым учебным годом на 6 единиц, базовый уровень – на 0,3 единицы, по физике показатель улучшен на 7,4 балла.)</w:t>
      </w:r>
    </w:p>
    <w:p w:rsidR="003F1D36" w:rsidRPr="00F854E4" w:rsidRDefault="003F1D36" w:rsidP="00A351F8">
      <w:pPr>
        <w:pStyle w:val="a7"/>
        <w:spacing w:after="0" w:line="276" w:lineRule="auto"/>
        <w:ind w:right="20" w:firstLine="567"/>
        <w:jc w:val="both"/>
        <w:rPr>
          <w:sz w:val="32"/>
          <w:szCs w:val="32"/>
        </w:rPr>
      </w:pPr>
      <w:r w:rsidRPr="00F854E4">
        <w:rPr>
          <w:sz w:val="32"/>
          <w:szCs w:val="32"/>
        </w:rPr>
        <w:t>Выше средне</w:t>
      </w:r>
      <w:r w:rsidR="00151D93" w:rsidRPr="00F854E4">
        <w:rPr>
          <w:sz w:val="32"/>
          <w:szCs w:val="32"/>
        </w:rPr>
        <w:t>го</w:t>
      </w:r>
      <w:r w:rsidRPr="00F854E4">
        <w:rPr>
          <w:sz w:val="32"/>
          <w:szCs w:val="32"/>
        </w:rPr>
        <w:t xml:space="preserve"> областног</w:t>
      </w:r>
      <w:r w:rsidR="000256A7" w:rsidRPr="00F854E4">
        <w:rPr>
          <w:sz w:val="32"/>
          <w:szCs w:val="32"/>
        </w:rPr>
        <w:t xml:space="preserve">о балла </w:t>
      </w:r>
      <w:proofErr w:type="gramStart"/>
      <w:r w:rsidR="000256A7" w:rsidRPr="00F854E4">
        <w:rPr>
          <w:sz w:val="32"/>
          <w:szCs w:val="32"/>
        </w:rPr>
        <w:t xml:space="preserve">выпускники </w:t>
      </w:r>
      <w:r w:rsidRPr="00F854E4">
        <w:rPr>
          <w:sz w:val="32"/>
          <w:szCs w:val="32"/>
        </w:rPr>
        <w:t xml:space="preserve"> показали</w:t>
      </w:r>
      <w:proofErr w:type="gramEnd"/>
      <w:r w:rsidR="000256A7" w:rsidRPr="00F854E4">
        <w:rPr>
          <w:sz w:val="32"/>
          <w:szCs w:val="32"/>
        </w:rPr>
        <w:t xml:space="preserve"> результаты по</w:t>
      </w:r>
      <w:r w:rsidRPr="00F854E4">
        <w:rPr>
          <w:sz w:val="32"/>
          <w:szCs w:val="32"/>
        </w:rPr>
        <w:t xml:space="preserve"> биологии (на 0,11 балла), </w:t>
      </w:r>
      <w:r w:rsidR="00253F14" w:rsidRPr="00F854E4">
        <w:rPr>
          <w:sz w:val="32"/>
          <w:szCs w:val="32"/>
        </w:rPr>
        <w:t xml:space="preserve">информатике </w:t>
      </w:r>
      <w:r w:rsidRPr="00F854E4">
        <w:rPr>
          <w:sz w:val="32"/>
          <w:szCs w:val="32"/>
        </w:rPr>
        <w:t xml:space="preserve"> (на 5,07 балла).  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Слабые результаты получены по итогам проведения ЕГЭ по литературе (46,5 в текущем году, 66 – прошлом учебном году), и географии (30,5 баллов в текущем году, 56 баллов – в прошлом году). </w:t>
      </w:r>
    </w:p>
    <w:p w:rsidR="003F1D36" w:rsidRPr="00F854E4" w:rsidRDefault="00A873CE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Впервые а</w:t>
      </w:r>
      <w:r w:rsidR="003F1D36" w:rsidRPr="00F854E4">
        <w:rPr>
          <w:rFonts w:ascii="Times New Roman" w:hAnsi="Times New Roman"/>
          <w:sz w:val="32"/>
          <w:szCs w:val="32"/>
          <w:lang w:eastAsia="ru-RU"/>
        </w:rPr>
        <w:t>бсолютный максимум по русскому языку 100 баллов набрала выпускница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3F1D36" w:rsidRPr="00F854E4">
        <w:rPr>
          <w:rFonts w:ascii="Times New Roman" w:hAnsi="Times New Roman"/>
          <w:sz w:val="32"/>
          <w:szCs w:val="32"/>
          <w:lang w:eastAsia="ru-RU"/>
        </w:rPr>
        <w:t>Веневского</w:t>
      </w:r>
      <w:proofErr w:type="spellEnd"/>
      <w:r w:rsidR="003F1D36" w:rsidRPr="00F854E4">
        <w:rPr>
          <w:rFonts w:ascii="Times New Roman" w:hAnsi="Times New Roman"/>
          <w:sz w:val="32"/>
          <w:szCs w:val="32"/>
          <w:lang w:eastAsia="ru-RU"/>
        </w:rPr>
        <w:t xml:space="preserve"> центра образования №</w:t>
      </w:r>
      <w:proofErr w:type="gramStart"/>
      <w:r w:rsidR="003F1D36" w:rsidRPr="00F854E4">
        <w:rPr>
          <w:rFonts w:ascii="Times New Roman" w:hAnsi="Times New Roman"/>
          <w:sz w:val="32"/>
          <w:szCs w:val="32"/>
          <w:lang w:eastAsia="ru-RU"/>
        </w:rPr>
        <w:t>2 .</w:t>
      </w:r>
      <w:proofErr w:type="gramEnd"/>
      <w:r w:rsidR="003F1D36" w:rsidRPr="00F854E4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В целом результаты по русскому языку снизились на 3,1 балла по сравнению с прошлым годом.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Прошу обратить особое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внимание  на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качество преподавания ря</w:t>
      </w:r>
      <w:r w:rsidR="00D946E1" w:rsidRPr="00F854E4">
        <w:rPr>
          <w:rFonts w:ascii="Times New Roman" w:hAnsi="Times New Roman"/>
          <w:sz w:val="32"/>
          <w:szCs w:val="32"/>
          <w:lang w:eastAsia="ru-RU"/>
        </w:rPr>
        <w:t xml:space="preserve">да предметов согласно </w:t>
      </w:r>
      <w:r w:rsidR="00AB02B9" w:rsidRPr="00F854E4">
        <w:rPr>
          <w:rFonts w:ascii="Times New Roman" w:hAnsi="Times New Roman"/>
          <w:sz w:val="32"/>
          <w:szCs w:val="32"/>
          <w:lang w:eastAsia="ru-RU"/>
        </w:rPr>
        <w:t>показателям, отраженным в таблице.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Мы  сдали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ЕГЭ, смогли обеспечить его подготовку в районе на достаточно высоком организационном уровне. Но успокаиваться нам нельзя, так как приведенные выше данные говорят о том, что есть еще над чем поработать.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В 2016-2017 уч. году все выпускники 9-х классов приняли участие в ГИА в новой форме. В этом году для получения аттестата учащимся необходимо было сдать четыре обязательных предмета.  </w:t>
      </w:r>
      <w:r w:rsidRPr="00F854E4">
        <w:rPr>
          <w:rFonts w:ascii="Times New Roman" w:hAnsi="Times New Roman"/>
          <w:sz w:val="32"/>
          <w:szCs w:val="32"/>
        </w:rPr>
        <w:lastRenderedPageBreak/>
        <w:t xml:space="preserve">В государственной итоговой аттестации за курс основного общего образования принимали участие 254 учащихся 9-х классов. 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</w:rPr>
        <w:t>По математик</w:t>
      </w:r>
      <w:r w:rsidR="003617BB" w:rsidRPr="00F854E4">
        <w:rPr>
          <w:rFonts w:ascii="Times New Roman" w:hAnsi="Times New Roman"/>
          <w:sz w:val="32"/>
          <w:szCs w:val="32"/>
        </w:rPr>
        <w:t>е средний оценочный балл</w:t>
      </w:r>
      <w:r w:rsidR="001A0DAE" w:rsidRPr="00F854E4">
        <w:rPr>
          <w:rFonts w:ascii="Times New Roman" w:hAnsi="Times New Roman"/>
          <w:sz w:val="32"/>
          <w:szCs w:val="32"/>
        </w:rPr>
        <w:t xml:space="preserve"> составил</w:t>
      </w:r>
      <w:r w:rsidR="003617BB" w:rsidRPr="00F854E4">
        <w:rPr>
          <w:rFonts w:ascii="Times New Roman" w:hAnsi="Times New Roman"/>
          <w:sz w:val="32"/>
          <w:szCs w:val="32"/>
        </w:rPr>
        <w:t xml:space="preserve"> – 3,</w:t>
      </w:r>
      <w:proofErr w:type="gramStart"/>
      <w:r w:rsidR="003617BB" w:rsidRPr="00F854E4">
        <w:rPr>
          <w:rFonts w:ascii="Times New Roman" w:hAnsi="Times New Roman"/>
          <w:sz w:val="32"/>
          <w:szCs w:val="32"/>
        </w:rPr>
        <w:t>72</w:t>
      </w:r>
      <w:r w:rsidR="001A0DAE" w:rsidRPr="00F854E4">
        <w:rPr>
          <w:rFonts w:ascii="Times New Roman" w:hAnsi="Times New Roman"/>
          <w:sz w:val="32"/>
          <w:szCs w:val="32"/>
        </w:rPr>
        <w:t xml:space="preserve"> </w:t>
      </w:r>
      <w:r w:rsidRPr="00F854E4">
        <w:rPr>
          <w:rFonts w:ascii="Times New Roman" w:hAnsi="Times New Roman"/>
          <w:sz w:val="32"/>
          <w:szCs w:val="32"/>
        </w:rPr>
        <w:t xml:space="preserve"> качество</w:t>
      </w:r>
      <w:proofErr w:type="gramEnd"/>
      <w:r w:rsidRPr="00F854E4">
        <w:rPr>
          <w:rFonts w:ascii="Times New Roman" w:hAnsi="Times New Roman"/>
          <w:sz w:val="32"/>
          <w:szCs w:val="32"/>
        </w:rPr>
        <w:t xml:space="preserve"> знаний – 89 %. В 2015/16 учебном году эти показатели были 3,86 балла и 87,2 % соответственно. </w:t>
      </w:r>
    </w:p>
    <w:p w:rsidR="003F1D36" w:rsidRPr="00F854E4" w:rsidRDefault="003F1D36" w:rsidP="00A351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F854E4">
        <w:rPr>
          <w:rFonts w:ascii="Times New Roman" w:hAnsi="Times New Roman"/>
          <w:sz w:val="32"/>
          <w:szCs w:val="32"/>
        </w:rPr>
        <w:t>По русскому языку средний оценочный балл – 3,67</w:t>
      </w:r>
      <w:r w:rsidR="00A72A6C" w:rsidRPr="00F854E4">
        <w:rPr>
          <w:rFonts w:ascii="Times New Roman" w:hAnsi="Times New Roman"/>
          <w:sz w:val="32"/>
          <w:szCs w:val="32"/>
        </w:rPr>
        <w:t xml:space="preserve"> качество знаний – 60,2 %</w:t>
      </w:r>
      <w:proofErr w:type="gramStart"/>
      <w:r w:rsidR="00A72A6C" w:rsidRPr="00F854E4">
        <w:rPr>
          <w:rFonts w:ascii="Times New Roman" w:hAnsi="Times New Roman"/>
          <w:sz w:val="32"/>
          <w:szCs w:val="32"/>
        </w:rPr>
        <w:t xml:space="preserve">  </w:t>
      </w:r>
      <w:r w:rsidRPr="00F854E4">
        <w:rPr>
          <w:rFonts w:ascii="Times New Roman" w:hAnsi="Times New Roman"/>
          <w:sz w:val="32"/>
          <w:szCs w:val="32"/>
        </w:rPr>
        <w:t xml:space="preserve"> (</w:t>
      </w:r>
      <w:proofErr w:type="gramEnd"/>
      <w:r w:rsidRPr="00F854E4">
        <w:rPr>
          <w:rFonts w:ascii="Times New Roman" w:hAnsi="Times New Roman"/>
          <w:sz w:val="32"/>
          <w:szCs w:val="32"/>
        </w:rPr>
        <w:t xml:space="preserve">в 2015/16 учебном году – </w:t>
      </w:r>
      <w:r w:rsidR="00A72A6C" w:rsidRPr="00F854E4">
        <w:rPr>
          <w:rFonts w:ascii="Times New Roman" w:hAnsi="Times New Roman"/>
          <w:sz w:val="32"/>
          <w:szCs w:val="32"/>
        </w:rPr>
        <w:t>3,71 качество-72</w:t>
      </w:r>
      <w:r w:rsidRPr="00F854E4">
        <w:rPr>
          <w:rFonts w:ascii="Times New Roman" w:hAnsi="Times New Roman"/>
          <w:sz w:val="32"/>
          <w:szCs w:val="32"/>
        </w:rPr>
        <w:t xml:space="preserve"> % - </w:t>
      </w:r>
      <w:r w:rsidR="00A72A6C" w:rsidRPr="00F854E4">
        <w:rPr>
          <w:rFonts w:ascii="Times New Roman" w:hAnsi="Times New Roman"/>
          <w:sz w:val="32"/>
          <w:szCs w:val="32"/>
        </w:rPr>
        <w:t>)</w:t>
      </w:r>
      <w:r w:rsidRPr="00F854E4">
        <w:rPr>
          <w:rFonts w:ascii="Times New Roman" w:hAnsi="Times New Roman"/>
          <w:sz w:val="32"/>
          <w:szCs w:val="32"/>
        </w:rPr>
        <w:t xml:space="preserve">Девять человек не преодолели минимальный порог. Повторная пересдача пройдет в сентябре, по результатам </w:t>
      </w:r>
      <w:proofErr w:type="gramStart"/>
      <w:r w:rsidRPr="00F854E4">
        <w:rPr>
          <w:rFonts w:ascii="Times New Roman" w:hAnsi="Times New Roman"/>
          <w:sz w:val="32"/>
          <w:szCs w:val="32"/>
        </w:rPr>
        <w:t>которой  будет</w:t>
      </w:r>
      <w:proofErr w:type="gramEnd"/>
      <w:r w:rsidRPr="00F854E4">
        <w:rPr>
          <w:rFonts w:ascii="Times New Roman" w:hAnsi="Times New Roman"/>
          <w:sz w:val="32"/>
          <w:szCs w:val="32"/>
        </w:rPr>
        <w:t xml:space="preserve"> ясная картина о проценте учащихся, оставленных на повторный курс обучения основного общего образования.</w:t>
      </w:r>
    </w:p>
    <w:p w:rsidR="003F1D36" w:rsidRPr="00F854E4" w:rsidRDefault="00AB7055" w:rsidP="00A351F8">
      <w:pPr>
        <w:ind w:firstLine="567"/>
        <w:jc w:val="both"/>
        <w:rPr>
          <w:sz w:val="32"/>
          <w:szCs w:val="32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Результаты Государственной итоговой аттестации</w:t>
      </w:r>
      <w:r w:rsidR="003F1D36" w:rsidRPr="00F854E4">
        <w:rPr>
          <w:rFonts w:ascii="Times New Roman" w:hAnsi="Times New Roman"/>
          <w:sz w:val="32"/>
          <w:szCs w:val="32"/>
          <w:lang w:eastAsia="ru-RU"/>
        </w:rPr>
        <w:t xml:space="preserve"> в муниципальных общеобразовательных учреждениях района обязывают нас изменить подходы к системе муниципального и школьного контроля оценки качества образования, построить новую модель повышения квалификации учителей, использовать новые современные технологии преподавания. </w:t>
      </w:r>
    </w:p>
    <w:p w:rsidR="003F1D36" w:rsidRPr="00F854E4" w:rsidRDefault="003F1D36" w:rsidP="00A351F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F854E4">
        <w:rPr>
          <w:sz w:val="32"/>
          <w:szCs w:val="32"/>
        </w:rPr>
        <w:t xml:space="preserve">   </w:t>
      </w:r>
      <w:r w:rsidRPr="00F854E4">
        <w:rPr>
          <w:rFonts w:ascii="Times New Roman" w:hAnsi="Times New Roman"/>
          <w:sz w:val="32"/>
          <w:szCs w:val="32"/>
        </w:rPr>
        <w:t xml:space="preserve">Новое время диктует новые условия предоставления образовательных услуг. Каждый руководитель и каждый педагог должен быть заинтересован в том, чтобы именно его </w:t>
      </w:r>
      <w:proofErr w:type="gramStart"/>
      <w:r w:rsidRPr="00F854E4">
        <w:rPr>
          <w:rFonts w:ascii="Times New Roman" w:hAnsi="Times New Roman"/>
          <w:sz w:val="32"/>
          <w:szCs w:val="32"/>
        </w:rPr>
        <w:t>школу  посещал</w:t>
      </w:r>
      <w:proofErr w:type="gramEnd"/>
      <w:r w:rsidRPr="00F854E4">
        <w:rPr>
          <w:rFonts w:ascii="Times New Roman" w:hAnsi="Times New Roman"/>
          <w:sz w:val="32"/>
          <w:szCs w:val="32"/>
        </w:rPr>
        <w:t xml:space="preserve"> ребенок. Ведь мы, коллеги, работаем для детей и на их благо.</w:t>
      </w:r>
    </w:p>
    <w:p w:rsidR="003F1D36" w:rsidRPr="00F854E4" w:rsidRDefault="003F1D36" w:rsidP="00A351F8">
      <w:pPr>
        <w:pStyle w:val="3"/>
        <w:shd w:val="clear" w:color="auto" w:fill="FFFFFF"/>
        <w:spacing w:before="300" w:beforeAutospacing="0" w:after="0" w:afterAutospacing="0" w:line="276" w:lineRule="auto"/>
        <w:ind w:firstLine="567"/>
        <w:jc w:val="both"/>
        <w:rPr>
          <w:b w:val="0"/>
          <w:sz w:val="32"/>
          <w:szCs w:val="32"/>
        </w:rPr>
      </w:pPr>
      <w:r w:rsidRPr="00F854E4">
        <w:rPr>
          <w:b w:val="0"/>
          <w:sz w:val="32"/>
          <w:szCs w:val="32"/>
        </w:rPr>
        <w:t xml:space="preserve"> </w:t>
      </w:r>
      <w:r w:rsidRPr="00F854E4">
        <w:rPr>
          <w:rStyle w:val="a4"/>
          <w:sz w:val="32"/>
          <w:szCs w:val="32"/>
          <w:shd w:val="clear" w:color="auto" w:fill="FFFFFF"/>
        </w:rPr>
        <w:t>Независимая оценка качества образования</w:t>
      </w:r>
      <w:r w:rsidRPr="00F854E4">
        <w:rPr>
          <w:b w:val="0"/>
          <w:sz w:val="32"/>
          <w:szCs w:val="32"/>
          <w:shd w:val="clear" w:color="auto" w:fill="FFFFFF"/>
        </w:rPr>
        <w:t>  направлена на получение сведений об образовательной деятельности организаций, осуществляющих образовательную деятельность, о качестве подготовки обучающихся и реализации образовательных программ,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организаций.</w:t>
      </w:r>
      <w:r w:rsidRPr="00F854E4">
        <w:rPr>
          <w:b w:val="0"/>
          <w:sz w:val="32"/>
          <w:szCs w:val="32"/>
        </w:rPr>
        <w:t xml:space="preserve"> </w:t>
      </w:r>
    </w:p>
    <w:p w:rsidR="003F1D36" w:rsidRPr="00F854E4" w:rsidRDefault="003F1D36" w:rsidP="00A351F8">
      <w:pPr>
        <w:pStyle w:val="3"/>
        <w:shd w:val="clear" w:color="auto" w:fill="FFFFFF"/>
        <w:spacing w:before="300" w:beforeAutospacing="0" w:after="0" w:afterAutospacing="0" w:line="276" w:lineRule="auto"/>
        <w:ind w:firstLine="567"/>
        <w:jc w:val="both"/>
        <w:rPr>
          <w:b w:val="0"/>
          <w:sz w:val="32"/>
          <w:szCs w:val="32"/>
        </w:rPr>
      </w:pPr>
      <w:r w:rsidRPr="00F854E4">
        <w:rPr>
          <w:b w:val="0"/>
          <w:sz w:val="32"/>
          <w:szCs w:val="32"/>
        </w:rPr>
        <w:lastRenderedPageBreak/>
        <w:t xml:space="preserve">Она дает полное представление в разрезе каждого педагога в усвоении учащимися учебной программы. 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shd w:val="clear" w:color="auto" w:fill="FFFFFF"/>
        </w:rPr>
        <w:t xml:space="preserve">   </w:t>
      </w:r>
      <w:proofErr w:type="gramStart"/>
      <w:r w:rsidRPr="00F854E4">
        <w:rPr>
          <w:rFonts w:ascii="Times New Roman" w:hAnsi="Times New Roman"/>
          <w:sz w:val="32"/>
          <w:szCs w:val="32"/>
          <w:shd w:val="clear" w:color="auto" w:fill="FFFFFF"/>
        </w:rPr>
        <w:t>В  соответствии</w:t>
      </w:r>
      <w:proofErr w:type="gramEnd"/>
      <w:r w:rsidRPr="00F854E4">
        <w:rPr>
          <w:rFonts w:ascii="Times New Roman" w:hAnsi="Times New Roman"/>
          <w:sz w:val="32"/>
          <w:szCs w:val="32"/>
          <w:shd w:val="clear" w:color="auto" w:fill="FFFFFF"/>
        </w:rPr>
        <w:t xml:space="preserve"> с федеральным законодательством показатели оценки качества работы организаций, оказывающих социальные услуги в сфере образования определены приказом </w:t>
      </w:r>
      <w:proofErr w:type="spellStart"/>
      <w:r w:rsidRPr="00F854E4">
        <w:rPr>
          <w:rFonts w:ascii="Times New Roman" w:hAnsi="Times New Roman"/>
          <w:sz w:val="32"/>
          <w:szCs w:val="32"/>
          <w:shd w:val="clear" w:color="auto" w:fill="FFFFFF"/>
        </w:rPr>
        <w:t>Минобрнауки</w:t>
      </w:r>
      <w:proofErr w:type="spellEnd"/>
      <w:r w:rsidRPr="00F854E4">
        <w:rPr>
          <w:rFonts w:ascii="Times New Roman" w:hAnsi="Times New Roman"/>
          <w:sz w:val="32"/>
          <w:szCs w:val="32"/>
          <w:shd w:val="clear" w:color="auto" w:fill="FFFFFF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 Одними из критериев, определенными нормативным актом, являются </w:t>
      </w:r>
      <w:r w:rsidRPr="00F854E4">
        <w:rPr>
          <w:rFonts w:ascii="Times New Roman" w:hAnsi="Times New Roman"/>
          <w:sz w:val="32"/>
          <w:szCs w:val="32"/>
        </w:rPr>
        <w:t>доброжелательность, вежливость, компетентность работников организации и удовлетворенность качеством оказания услуг. Именно поэтому, коллеги, педагог не должен быть "</w:t>
      </w:r>
      <w:proofErr w:type="spellStart"/>
      <w:r w:rsidRPr="00F854E4">
        <w:rPr>
          <w:rFonts w:ascii="Times New Roman" w:hAnsi="Times New Roman"/>
          <w:sz w:val="32"/>
          <w:szCs w:val="32"/>
        </w:rPr>
        <w:t>урокодателем</w:t>
      </w:r>
      <w:proofErr w:type="spellEnd"/>
      <w:r w:rsidRPr="00F854E4">
        <w:rPr>
          <w:rFonts w:ascii="Times New Roman" w:hAnsi="Times New Roman"/>
          <w:sz w:val="32"/>
          <w:szCs w:val="32"/>
        </w:rPr>
        <w:t>", он должен индивидуально подходить к каждому ученику. Результат его преподавания – качественная подготовка ребенка для дальнейшего обучения.</w:t>
      </w:r>
    </w:p>
    <w:p w:rsidR="003F1D36" w:rsidRPr="00F854E4" w:rsidRDefault="003F1D36" w:rsidP="00A351F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F854E4">
        <w:rPr>
          <w:rFonts w:ascii="Times New Roman" w:hAnsi="Times New Roman"/>
          <w:sz w:val="32"/>
          <w:szCs w:val="32"/>
        </w:rPr>
        <w:t xml:space="preserve">Новое время </w:t>
      </w:r>
      <w:proofErr w:type="gramStart"/>
      <w:r w:rsidRPr="00F854E4">
        <w:rPr>
          <w:rFonts w:ascii="Times New Roman" w:hAnsi="Times New Roman"/>
          <w:sz w:val="32"/>
          <w:szCs w:val="32"/>
        </w:rPr>
        <w:t>также  требует</w:t>
      </w:r>
      <w:proofErr w:type="gramEnd"/>
      <w:r w:rsidRPr="00F854E4">
        <w:rPr>
          <w:rFonts w:ascii="Times New Roman" w:hAnsi="Times New Roman"/>
          <w:sz w:val="32"/>
          <w:szCs w:val="32"/>
        </w:rPr>
        <w:t xml:space="preserve"> эффективного использования новых информационных технологий. Одним из важнейших аспектов деятельности общеобразовательных учреждений является работа в автоматизированной информационной системе управления сферой образования Тульской области. Это ежедневная работа по заполнению электронных журналов и электронных дневников. По </w:t>
      </w:r>
      <w:proofErr w:type="gramStart"/>
      <w:r w:rsidRPr="00F854E4">
        <w:rPr>
          <w:rFonts w:ascii="Times New Roman" w:hAnsi="Times New Roman"/>
          <w:sz w:val="32"/>
          <w:szCs w:val="32"/>
        </w:rPr>
        <w:t>последнему  рейтингу</w:t>
      </w:r>
      <w:proofErr w:type="gramEnd"/>
      <w:r w:rsidRPr="00F854E4">
        <w:rPr>
          <w:rFonts w:ascii="Times New Roman" w:hAnsi="Times New Roman"/>
          <w:sz w:val="32"/>
          <w:szCs w:val="32"/>
        </w:rPr>
        <w:t xml:space="preserve"> министерства образования район находится на 9 месте, однако, по итогам первого полугодия прошлого учебного года район занимал 2 место. Причиной резкого снижения показателя </w:t>
      </w:r>
      <w:proofErr w:type="gramStart"/>
      <w:r w:rsidRPr="00F854E4">
        <w:rPr>
          <w:rFonts w:ascii="Times New Roman" w:hAnsi="Times New Roman"/>
          <w:sz w:val="32"/>
          <w:szCs w:val="32"/>
        </w:rPr>
        <w:t>является  ряд</w:t>
      </w:r>
      <w:proofErr w:type="gramEnd"/>
      <w:r w:rsidRPr="00F854E4">
        <w:rPr>
          <w:rFonts w:ascii="Times New Roman" w:hAnsi="Times New Roman"/>
          <w:sz w:val="32"/>
          <w:szCs w:val="32"/>
        </w:rPr>
        <w:t xml:space="preserve"> учреждений не в полном объеме и не с полной ответственностью подходящие к исполнению данной функции.  Уважаемые руководители, я акцентирую ваше внимание на осуществлении строжайшего контроля за исполнением возложенных на </w:t>
      </w:r>
      <w:proofErr w:type="gramStart"/>
      <w:r w:rsidRPr="00F854E4">
        <w:rPr>
          <w:rFonts w:ascii="Times New Roman" w:hAnsi="Times New Roman"/>
          <w:sz w:val="32"/>
          <w:szCs w:val="32"/>
        </w:rPr>
        <w:t>вас  обязанностей</w:t>
      </w:r>
      <w:proofErr w:type="gramEnd"/>
      <w:r w:rsidRPr="00F854E4">
        <w:rPr>
          <w:rFonts w:ascii="Times New Roman" w:hAnsi="Times New Roman"/>
          <w:sz w:val="32"/>
          <w:szCs w:val="32"/>
        </w:rPr>
        <w:t xml:space="preserve"> по исполнению указанного направления.  Предлагаю руководителям </w:t>
      </w:r>
      <w:proofErr w:type="spellStart"/>
      <w:r w:rsidRPr="00F854E4">
        <w:rPr>
          <w:rFonts w:ascii="Times New Roman" w:hAnsi="Times New Roman"/>
          <w:sz w:val="32"/>
          <w:szCs w:val="32"/>
        </w:rPr>
        <w:t>Прудищинского</w:t>
      </w:r>
      <w:proofErr w:type="spellEnd"/>
      <w:r w:rsidRPr="00F854E4">
        <w:rPr>
          <w:rFonts w:ascii="Times New Roman" w:hAnsi="Times New Roman"/>
          <w:sz w:val="32"/>
          <w:szCs w:val="32"/>
        </w:rPr>
        <w:t xml:space="preserve"> центра образования, </w:t>
      </w:r>
      <w:proofErr w:type="spellStart"/>
      <w:r w:rsidRPr="00F854E4">
        <w:rPr>
          <w:rFonts w:ascii="Times New Roman" w:hAnsi="Times New Roman"/>
          <w:sz w:val="32"/>
          <w:szCs w:val="32"/>
        </w:rPr>
        <w:t>Гурьевского</w:t>
      </w:r>
      <w:proofErr w:type="spellEnd"/>
      <w:r w:rsidRPr="00F854E4">
        <w:rPr>
          <w:rFonts w:ascii="Times New Roman" w:hAnsi="Times New Roman"/>
          <w:sz w:val="32"/>
          <w:szCs w:val="32"/>
        </w:rPr>
        <w:t xml:space="preserve"> центра образования имени </w:t>
      </w:r>
      <w:proofErr w:type="spellStart"/>
      <w:r w:rsidRPr="00F854E4">
        <w:rPr>
          <w:rFonts w:ascii="Times New Roman" w:hAnsi="Times New Roman"/>
          <w:sz w:val="32"/>
          <w:szCs w:val="32"/>
        </w:rPr>
        <w:t>С.К.Иванчикова</w:t>
      </w:r>
      <w:proofErr w:type="spellEnd"/>
      <w:r w:rsidRPr="00F854E4">
        <w:rPr>
          <w:rFonts w:ascii="Times New Roman" w:hAnsi="Times New Roman"/>
          <w:sz w:val="32"/>
          <w:szCs w:val="32"/>
        </w:rPr>
        <w:t xml:space="preserve"> и </w:t>
      </w:r>
      <w:proofErr w:type="spellStart"/>
      <w:proofErr w:type="gramStart"/>
      <w:r w:rsidRPr="00F854E4">
        <w:rPr>
          <w:rFonts w:ascii="Times New Roman" w:hAnsi="Times New Roman"/>
          <w:sz w:val="32"/>
          <w:szCs w:val="32"/>
        </w:rPr>
        <w:t>Оленьковской</w:t>
      </w:r>
      <w:proofErr w:type="spellEnd"/>
      <w:r w:rsidRPr="00F854E4">
        <w:rPr>
          <w:rFonts w:ascii="Times New Roman" w:hAnsi="Times New Roman"/>
          <w:sz w:val="32"/>
          <w:szCs w:val="32"/>
        </w:rPr>
        <w:t xml:space="preserve">  основной</w:t>
      </w:r>
      <w:proofErr w:type="gramEnd"/>
      <w:r w:rsidRPr="00F854E4">
        <w:rPr>
          <w:rFonts w:ascii="Times New Roman" w:hAnsi="Times New Roman"/>
          <w:sz w:val="32"/>
          <w:szCs w:val="32"/>
        </w:rPr>
        <w:t xml:space="preserve"> школы провести </w:t>
      </w:r>
      <w:r w:rsidRPr="00F854E4">
        <w:rPr>
          <w:rFonts w:ascii="Times New Roman" w:hAnsi="Times New Roman"/>
          <w:sz w:val="32"/>
          <w:szCs w:val="32"/>
        </w:rPr>
        <w:lastRenderedPageBreak/>
        <w:t>необходимую корректировку подхода к заполнению электронных журналов и дневников, а также  активизировать разъяснительную работу с родительской  общественностью.</w:t>
      </w:r>
    </w:p>
    <w:p w:rsidR="003F1D36" w:rsidRPr="00F854E4" w:rsidRDefault="003F1D36" w:rsidP="00F854E4">
      <w:pPr>
        <w:spacing w:after="0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</w:p>
    <w:p w:rsidR="003F1D36" w:rsidRPr="00F854E4" w:rsidRDefault="003F1D36" w:rsidP="00F854E4">
      <w:pPr>
        <w:spacing w:after="0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/>
          <w:bCs/>
          <w:sz w:val="32"/>
          <w:szCs w:val="32"/>
          <w:lang w:eastAsia="ru-RU"/>
        </w:rPr>
        <w:t>Результаты работы с одаренными детьми.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В муниципальной системе образования обеспечены условия для поддержки развития детей с повышенным уровнем развития. </w:t>
      </w:r>
    </w:p>
    <w:p w:rsidR="003F1D36" w:rsidRPr="00F854E4" w:rsidRDefault="003F1D36" w:rsidP="00A351F8">
      <w:pPr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В 2016-2017 учебном году в муниципальном этапе Всероссийской олимпиады школьников приняли участие 453 школьника (61 % от количества учащихся 8-11 классов). Победителями и призерами районного тура стали 99 человек (22 % от количества участников). </w:t>
      </w:r>
    </w:p>
    <w:p w:rsidR="003F1D36" w:rsidRPr="00F854E4" w:rsidRDefault="003F1D36" w:rsidP="00A351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F854E4">
        <w:rPr>
          <w:rFonts w:ascii="Times New Roman" w:hAnsi="Times New Roman"/>
          <w:sz w:val="32"/>
          <w:szCs w:val="32"/>
        </w:rPr>
        <w:t xml:space="preserve">В региональном этапе Всероссийской олимпиады школьников приняли участие 6 человек, из них 2 призера: по </w:t>
      </w:r>
      <w:proofErr w:type="gramStart"/>
      <w:r w:rsidRPr="00F854E4">
        <w:rPr>
          <w:rFonts w:ascii="Times New Roman" w:hAnsi="Times New Roman"/>
          <w:sz w:val="32"/>
          <w:szCs w:val="32"/>
        </w:rPr>
        <w:t>биологии  и</w:t>
      </w:r>
      <w:proofErr w:type="gramEnd"/>
      <w:r w:rsidRPr="00F854E4">
        <w:rPr>
          <w:rFonts w:ascii="Times New Roman" w:hAnsi="Times New Roman"/>
          <w:sz w:val="32"/>
          <w:szCs w:val="32"/>
        </w:rPr>
        <w:t xml:space="preserve">  литературе –  (МОУ «</w:t>
      </w:r>
      <w:proofErr w:type="spellStart"/>
      <w:r w:rsidRPr="00F854E4">
        <w:rPr>
          <w:rFonts w:ascii="Times New Roman" w:hAnsi="Times New Roman"/>
          <w:sz w:val="32"/>
          <w:szCs w:val="32"/>
        </w:rPr>
        <w:t>Веневский</w:t>
      </w:r>
      <w:proofErr w:type="spellEnd"/>
      <w:r w:rsidRPr="00F854E4">
        <w:rPr>
          <w:rFonts w:ascii="Times New Roman" w:hAnsi="Times New Roman"/>
          <w:sz w:val="32"/>
          <w:szCs w:val="32"/>
        </w:rPr>
        <w:t xml:space="preserve"> ЦО №2»).</w:t>
      </w:r>
    </w:p>
    <w:p w:rsidR="003F1D36" w:rsidRPr="00F854E4" w:rsidRDefault="003F1D36" w:rsidP="00F854E4">
      <w:pPr>
        <w:spacing w:after="0"/>
        <w:outlineLvl w:val="3"/>
        <w:rPr>
          <w:rFonts w:ascii="Times New Roman" w:hAnsi="Times New Roman"/>
          <w:sz w:val="32"/>
          <w:szCs w:val="32"/>
          <w:lang w:eastAsia="ru-RU"/>
        </w:rPr>
      </w:pPr>
    </w:p>
    <w:p w:rsidR="003F1D36" w:rsidRPr="00F854E4" w:rsidRDefault="003F1D36" w:rsidP="00F854E4">
      <w:pPr>
        <w:spacing w:after="0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</w:p>
    <w:p w:rsidR="003F1D36" w:rsidRPr="00F854E4" w:rsidRDefault="003F1D36" w:rsidP="00F854E4">
      <w:pPr>
        <w:spacing w:after="0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/>
          <w:bCs/>
          <w:sz w:val="32"/>
          <w:szCs w:val="32"/>
          <w:lang w:eastAsia="ru-RU"/>
        </w:rPr>
        <w:t>Дополнительное образование.</w:t>
      </w:r>
    </w:p>
    <w:p w:rsidR="003F1D36" w:rsidRPr="00F854E4" w:rsidRDefault="003F1D36" w:rsidP="00A351F8">
      <w:pPr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</w:rPr>
        <w:t>Система дополнительного образования имеет свою </w:t>
      </w:r>
      <w:r w:rsidRPr="00F854E4">
        <w:rPr>
          <w:rStyle w:val="a4"/>
          <w:rFonts w:ascii="Times New Roman" w:hAnsi="Times New Roman"/>
          <w:b w:val="0"/>
          <w:iCs/>
          <w:sz w:val="32"/>
          <w:szCs w:val="32"/>
        </w:rPr>
        <w:t>специфику</w:t>
      </w:r>
      <w:r w:rsidRPr="00F854E4">
        <w:rPr>
          <w:rFonts w:ascii="Times New Roman" w:hAnsi="Times New Roman"/>
          <w:sz w:val="32"/>
          <w:szCs w:val="32"/>
        </w:rPr>
        <w:t>. Сегодня в данном направлении деятельности   все больший масштаб приобретает образовательный блок, связанный с удовлетворением познавательных интересов и потребностей детей и подростков в тех сферах, которые не всегда могут быть реализованы в рамках школьного образования.</w:t>
      </w:r>
      <w:r w:rsidR="00D51091" w:rsidRPr="00F854E4">
        <w:rPr>
          <w:rFonts w:ascii="Times New Roman" w:hAnsi="Times New Roman"/>
          <w:sz w:val="32"/>
          <w:szCs w:val="32"/>
        </w:rPr>
        <w:t xml:space="preserve"> 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Развитие дополнительного образования детей является ключевым условием для разностороннего развития учащихся, профилактики безнадзорности и правонарушений несовершеннолетних. Охват школьников дополнительным образованием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составляет  в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 системе  образования 77%, из них в учреждениях дополнитель</w:t>
      </w:r>
      <w:r w:rsidR="003617BB" w:rsidRPr="00F854E4">
        <w:rPr>
          <w:rFonts w:ascii="Times New Roman" w:hAnsi="Times New Roman"/>
          <w:sz w:val="32"/>
          <w:szCs w:val="32"/>
          <w:lang w:eastAsia="ru-RU"/>
        </w:rPr>
        <w:t>ного образования занимается 38</w:t>
      </w:r>
      <w:r w:rsidRPr="00F854E4">
        <w:rPr>
          <w:rFonts w:ascii="Times New Roman" w:hAnsi="Times New Roman"/>
          <w:sz w:val="32"/>
          <w:szCs w:val="32"/>
          <w:lang w:eastAsia="ru-RU"/>
        </w:rPr>
        <w:t>% детей; в общ</w:t>
      </w:r>
      <w:r w:rsidR="003617BB" w:rsidRPr="00F854E4">
        <w:rPr>
          <w:rFonts w:ascii="Times New Roman" w:hAnsi="Times New Roman"/>
          <w:sz w:val="32"/>
          <w:szCs w:val="32"/>
          <w:lang w:eastAsia="ru-RU"/>
        </w:rPr>
        <w:t>еобразовательных учреждениях  39</w:t>
      </w:r>
      <w:r w:rsidR="00895C8A" w:rsidRPr="00F854E4">
        <w:rPr>
          <w:rFonts w:ascii="Times New Roman" w:hAnsi="Times New Roman"/>
          <w:sz w:val="32"/>
          <w:szCs w:val="32"/>
          <w:lang w:eastAsia="ru-RU"/>
        </w:rPr>
        <w:t>% ,</w:t>
      </w:r>
      <w:r w:rsidRPr="00F854E4">
        <w:rPr>
          <w:rFonts w:ascii="Times New Roman" w:hAnsi="Times New Roman"/>
          <w:sz w:val="32"/>
          <w:szCs w:val="32"/>
          <w:lang w:eastAsia="ru-RU"/>
        </w:rPr>
        <w:t>в учреждениях культуры – 652 чел.(24%).</w:t>
      </w:r>
    </w:p>
    <w:p w:rsidR="003F1D36" w:rsidRPr="00F854E4" w:rsidRDefault="003F1D36" w:rsidP="00F854E4">
      <w:pPr>
        <w:jc w:val="both"/>
        <w:rPr>
          <w:rFonts w:ascii="Times New Roman" w:hAnsi="Times New Roman"/>
          <w:sz w:val="32"/>
          <w:szCs w:val="32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lastRenderedPageBreak/>
        <w:t xml:space="preserve">     Ежегодно растет число участников детских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общественных  объединений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различной направленности, всего  в  образовательных  учреждениях  района 19 детских  общественных  объединений и 1  молодежная  организация РСМ,  в них входят  2112  человек учащихся  или 76,8% от  общего количества обучающихся.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 Муниципальная образовательная политика ориентирована на обеспечение детей и подростков активными видами летней занятости. В летний период </w:t>
      </w:r>
      <w:r w:rsidR="00945D71" w:rsidRPr="00F854E4">
        <w:rPr>
          <w:rFonts w:ascii="Times New Roman" w:hAnsi="Times New Roman"/>
          <w:sz w:val="32"/>
          <w:szCs w:val="32"/>
          <w:lang w:eastAsia="ru-RU"/>
        </w:rPr>
        <w:t xml:space="preserve">в рамках летней оздоровительной программы детям </w:t>
      </w:r>
      <w:r w:rsidR="00D51091" w:rsidRPr="00F854E4">
        <w:rPr>
          <w:rFonts w:ascii="Times New Roman" w:hAnsi="Times New Roman"/>
          <w:sz w:val="32"/>
          <w:szCs w:val="32"/>
          <w:lang w:eastAsia="ru-RU"/>
        </w:rPr>
        <w:t xml:space="preserve">была </w:t>
      </w:r>
      <w:r w:rsidR="00945D71" w:rsidRPr="00F854E4">
        <w:rPr>
          <w:rFonts w:ascii="Times New Roman" w:hAnsi="Times New Roman"/>
          <w:sz w:val="32"/>
          <w:szCs w:val="32"/>
          <w:lang w:eastAsia="ru-RU"/>
        </w:rPr>
        <w:t>предоставл</w:t>
      </w:r>
      <w:r w:rsidR="00D51091" w:rsidRPr="00F854E4">
        <w:rPr>
          <w:rFonts w:ascii="Times New Roman" w:hAnsi="Times New Roman"/>
          <w:sz w:val="32"/>
          <w:szCs w:val="32"/>
          <w:lang w:eastAsia="ru-RU"/>
        </w:rPr>
        <w:t xml:space="preserve">ена возможность </w:t>
      </w:r>
      <w:proofErr w:type="gramStart"/>
      <w:r w:rsidR="00D51091" w:rsidRPr="00F854E4">
        <w:rPr>
          <w:rFonts w:ascii="Times New Roman" w:hAnsi="Times New Roman"/>
          <w:sz w:val="32"/>
          <w:szCs w:val="32"/>
          <w:lang w:eastAsia="ru-RU"/>
        </w:rPr>
        <w:t xml:space="preserve">выезда </w:t>
      </w:r>
      <w:r w:rsidR="00945D71" w:rsidRPr="00F854E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854E4">
        <w:rPr>
          <w:rFonts w:ascii="Times New Roman" w:hAnsi="Times New Roman"/>
          <w:sz w:val="32"/>
          <w:szCs w:val="32"/>
          <w:lang w:eastAsia="ru-RU"/>
        </w:rPr>
        <w:t>в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загородные  оздоровительные учреждения  Краснодарског</w:t>
      </w:r>
      <w:r w:rsidR="00895C8A" w:rsidRPr="00F854E4">
        <w:rPr>
          <w:rFonts w:ascii="Times New Roman" w:hAnsi="Times New Roman"/>
          <w:sz w:val="32"/>
          <w:szCs w:val="32"/>
          <w:lang w:eastAsia="ru-RU"/>
        </w:rPr>
        <w:t>о края, Крыма, Тульской обл</w:t>
      </w:r>
      <w:r w:rsidR="00AD5720" w:rsidRPr="00F854E4">
        <w:rPr>
          <w:rFonts w:ascii="Times New Roman" w:hAnsi="Times New Roman"/>
          <w:sz w:val="32"/>
          <w:szCs w:val="32"/>
          <w:lang w:eastAsia="ru-RU"/>
        </w:rPr>
        <w:t>асти;</w:t>
      </w:r>
      <w:r w:rsidR="000C6B82" w:rsidRPr="00F854E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AD5720" w:rsidRPr="00F854E4">
        <w:rPr>
          <w:rFonts w:ascii="Times New Roman" w:hAnsi="Times New Roman"/>
          <w:sz w:val="32"/>
          <w:szCs w:val="32"/>
          <w:lang w:eastAsia="ru-RU"/>
        </w:rPr>
        <w:t>о</w:t>
      </w:r>
      <w:r w:rsidR="00895C8A" w:rsidRPr="00F854E4">
        <w:rPr>
          <w:rFonts w:ascii="Times New Roman" w:hAnsi="Times New Roman"/>
          <w:sz w:val="32"/>
          <w:szCs w:val="32"/>
          <w:lang w:eastAsia="ru-RU"/>
        </w:rPr>
        <w:t xml:space="preserve">здоровиться 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в лагерях  дневного пребывания, лагерях  труда  и отдыха,  многодневных </w:t>
      </w:r>
      <w:r w:rsidR="00895C8A" w:rsidRPr="00F854E4">
        <w:rPr>
          <w:rFonts w:ascii="Times New Roman" w:hAnsi="Times New Roman"/>
          <w:sz w:val="32"/>
          <w:szCs w:val="32"/>
          <w:lang w:eastAsia="ru-RU"/>
        </w:rPr>
        <w:t xml:space="preserve">походах.  </w:t>
      </w:r>
      <w:proofErr w:type="gramStart"/>
      <w:r w:rsidR="00895C8A" w:rsidRPr="00F854E4">
        <w:rPr>
          <w:rFonts w:ascii="Times New Roman" w:hAnsi="Times New Roman"/>
          <w:sz w:val="32"/>
          <w:szCs w:val="32"/>
          <w:lang w:eastAsia="ru-RU"/>
        </w:rPr>
        <w:t>В</w:t>
      </w:r>
      <w:r w:rsidRPr="00F854E4">
        <w:rPr>
          <w:rFonts w:ascii="Times New Roman" w:hAnsi="Times New Roman"/>
          <w:sz w:val="32"/>
          <w:szCs w:val="32"/>
          <w:lang w:eastAsia="ru-RU"/>
        </w:rPr>
        <w:t>сего  организованным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 отдыхо</w:t>
      </w:r>
      <w:r w:rsidR="00AD5720" w:rsidRPr="00F854E4">
        <w:rPr>
          <w:rFonts w:ascii="Times New Roman" w:hAnsi="Times New Roman"/>
          <w:sz w:val="32"/>
          <w:szCs w:val="32"/>
          <w:lang w:eastAsia="ru-RU"/>
        </w:rPr>
        <w:t xml:space="preserve">м  было  охвачено  на 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– 1985  </w:t>
      </w:r>
      <w:r w:rsidR="00895C8A" w:rsidRPr="00F854E4">
        <w:rPr>
          <w:rFonts w:ascii="Times New Roman" w:hAnsi="Times New Roman"/>
          <w:sz w:val="32"/>
          <w:szCs w:val="32"/>
          <w:lang w:eastAsia="ru-RU"/>
        </w:rPr>
        <w:t>человек что составляет  93 % процента.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 Актуальной остаётся работа по профилактике правонарушений среди несовершеннолетних,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профилактике  наркомании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F854E4">
        <w:rPr>
          <w:rFonts w:ascii="Times New Roman" w:hAnsi="Times New Roman"/>
          <w:sz w:val="32"/>
          <w:szCs w:val="32"/>
          <w:lang w:eastAsia="ru-RU"/>
        </w:rPr>
        <w:t>табакокурения</w:t>
      </w:r>
      <w:proofErr w:type="spell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, алкоголизма. 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К  сожалению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 по последним  данным в районе  увеличилось  количество  преступлений  и  правонарушений  с</w:t>
      </w:r>
      <w:r w:rsidR="007E6DF4" w:rsidRPr="00F854E4">
        <w:rPr>
          <w:rFonts w:ascii="Times New Roman" w:hAnsi="Times New Roman"/>
          <w:sz w:val="32"/>
          <w:szCs w:val="32"/>
          <w:lang w:eastAsia="ru-RU"/>
        </w:rPr>
        <w:t xml:space="preserve">  участием  несовершеннолетних с 4 до 6  случаев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. 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Здесь  есть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 над  чем  работать.</w:t>
      </w:r>
    </w:p>
    <w:p w:rsidR="003F1D36" w:rsidRPr="00F854E4" w:rsidRDefault="00E86AD3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Приоритеты 2017-2018 учебного </w:t>
      </w:r>
      <w:proofErr w:type="gramStart"/>
      <w:r w:rsidR="003F1D36" w:rsidRPr="00F854E4">
        <w:rPr>
          <w:rFonts w:ascii="Times New Roman" w:hAnsi="Times New Roman"/>
          <w:sz w:val="32"/>
          <w:szCs w:val="32"/>
          <w:lang w:eastAsia="ru-RU"/>
        </w:rPr>
        <w:t>года  в</w:t>
      </w:r>
      <w:proofErr w:type="gramEnd"/>
      <w:r w:rsidR="003F1D36" w:rsidRPr="00F854E4">
        <w:rPr>
          <w:rFonts w:ascii="Times New Roman" w:hAnsi="Times New Roman"/>
          <w:sz w:val="32"/>
          <w:szCs w:val="32"/>
          <w:lang w:eastAsia="ru-RU"/>
        </w:rPr>
        <w:t xml:space="preserve">  области  воспитания  обозначены  в Стратегии  развития  воспитания  в Российской  Федерации  на период до 2025 года,  которая  должна стать  неотъемлемой  частью каждого  педагогического  работника  при планировании  и  организации воспитательной работы.</w:t>
      </w:r>
    </w:p>
    <w:p w:rsidR="003F1D36" w:rsidRPr="00F854E4" w:rsidRDefault="003F1D36" w:rsidP="00F854E4">
      <w:pPr>
        <w:spacing w:after="0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/>
          <w:bCs/>
          <w:sz w:val="32"/>
          <w:szCs w:val="32"/>
          <w:lang w:eastAsia="ru-RU"/>
        </w:rPr>
        <w:t>Финансирование.</w:t>
      </w:r>
    </w:p>
    <w:p w:rsidR="003F1D36" w:rsidRPr="00F854E4" w:rsidRDefault="003F1D36" w:rsidP="00F854E4">
      <w:pPr>
        <w:spacing w:after="0"/>
        <w:jc w:val="both"/>
        <w:outlineLvl w:val="3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F1D36" w:rsidRPr="00F854E4" w:rsidRDefault="003F1D36" w:rsidP="00A351F8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shd w:val="clear" w:color="auto" w:fill="FFFFFF"/>
        </w:rPr>
        <w:t xml:space="preserve">Коллеги, я думаю Вы согласитесь со мной, что образовательная среда представляет собой совокупность факторов, которая создается всем укладом жизнедеятельности общеобразовательного учреждения: размещение кабинетов, оснащение и оборудование, </w:t>
      </w:r>
      <w:r w:rsidRPr="00F854E4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организация учебного процесса, питание детей, медицинское обеспечение, психологический климат.</w:t>
      </w:r>
      <w:r w:rsidR="00E86AD3" w:rsidRPr="00F854E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F854E4">
        <w:rPr>
          <w:rFonts w:ascii="Times New Roman" w:hAnsi="Times New Roman"/>
          <w:sz w:val="32"/>
          <w:szCs w:val="32"/>
          <w:shd w:val="clear" w:color="auto" w:fill="FFFFFF"/>
        </w:rPr>
        <w:t>Разработка Ф</w:t>
      </w:r>
      <w:r w:rsidR="00E86AD3" w:rsidRPr="00F854E4">
        <w:rPr>
          <w:rFonts w:ascii="Times New Roman" w:hAnsi="Times New Roman"/>
          <w:sz w:val="32"/>
          <w:szCs w:val="32"/>
          <w:shd w:val="clear" w:color="auto" w:fill="FFFFFF"/>
        </w:rPr>
        <w:t>едерального государственного основного стандарта</w:t>
      </w:r>
      <w:r w:rsidRPr="00F854E4">
        <w:rPr>
          <w:rFonts w:ascii="Times New Roman" w:hAnsi="Times New Roman"/>
          <w:sz w:val="32"/>
          <w:szCs w:val="32"/>
          <w:shd w:val="clear" w:color="auto" w:fill="FFFFFF"/>
        </w:rPr>
        <w:t xml:space="preserve"> второго поколения лежит в русле стратегии развития страны и стратегии развития образования до 2020-го года. Стандарт является ключевым элементом модернизации российской школы. Одним из о</w:t>
      </w:r>
      <w:r w:rsidR="00E86AD3" w:rsidRPr="00F854E4">
        <w:rPr>
          <w:rFonts w:ascii="Times New Roman" w:hAnsi="Times New Roman"/>
          <w:sz w:val="32"/>
          <w:szCs w:val="32"/>
          <w:shd w:val="clear" w:color="auto" w:fill="FFFFFF"/>
        </w:rPr>
        <w:t xml:space="preserve">сновных требований введения </w:t>
      </w:r>
      <w:proofErr w:type="gramStart"/>
      <w:r w:rsidR="00E86AD3" w:rsidRPr="00F854E4">
        <w:rPr>
          <w:rFonts w:ascii="Times New Roman" w:hAnsi="Times New Roman"/>
          <w:sz w:val="32"/>
          <w:szCs w:val="32"/>
          <w:shd w:val="clear" w:color="auto" w:fill="FFFFFF"/>
        </w:rPr>
        <w:t>стандартов  в</w:t>
      </w:r>
      <w:proofErr w:type="gramEnd"/>
      <w:r w:rsidR="00E86AD3" w:rsidRPr="00F854E4">
        <w:rPr>
          <w:rFonts w:ascii="Times New Roman" w:hAnsi="Times New Roman"/>
          <w:sz w:val="32"/>
          <w:szCs w:val="32"/>
          <w:shd w:val="clear" w:color="auto" w:fill="FFFFFF"/>
        </w:rPr>
        <w:t xml:space="preserve"> общеобразовательные учреждения</w:t>
      </w:r>
      <w:r w:rsidRPr="00F854E4">
        <w:rPr>
          <w:rFonts w:ascii="Times New Roman" w:hAnsi="Times New Roman"/>
          <w:sz w:val="32"/>
          <w:szCs w:val="32"/>
          <w:shd w:val="clear" w:color="auto" w:fill="FFFFFF"/>
        </w:rPr>
        <w:t xml:space="preserve"> является создание материально-технических условий для деятельности учителей и учащихся: оснащенность учебного процесса, оборудование учебных и рекреационных помещений, оснащение компьютерной и мультимедийной техникой.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Удельный вес расходов на содержание социальной сферы района в 2016-2017 г. составил </w:t>
      </w:r>
      <w:r w:rsidR="00F51BE6" w:rsidRPr="00F854E4">
        <w:rPr>
          <w:rFonts w:ascii="Times New Roman" w:hAnsi="Times New Roman"/>
          <w:sz w:val="32"/>
          <w:szCs w:val="32"/>
          <w:lang w:eastAsia="ru-RU"/>
        </w:rPr>
        <w:t xml:space="preserve">73 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%, доля расходов на образование в нём </w:t>
      </w:r>
      <w:r w:rsidR="00F51BE6" w:rsidRPr="00F854E4">
        <w:rPr>
          <w:rFonts w:ascii="Times New Roman" w:hAnsi="Times New Roman"/>
          <w:sz w:val="32"/>
          <w:szCs w:val="32"/>
          <w:lang w:eastAsia="ru-RU"/>
        </w:rPr>
        <w:t>63</w:t>
      </w:r>
      <w:r w:rsidRPr="00F854E4">
        <w:rPr>
          <w:rFonts w:ascii="Times New Roman" w:hAnsi="Times New Roman"/>
          <w:sz w:val="32"/>
          <w:szCs w:val="32"/>
          <w:lang w:eastAsia="ru-RU"/>
        </w:rPr>
        <w:t>%.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Общие расходы на образование в прошедшем учебном году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 xml:space="preserve">составили </w:t>
      </w:r>
      <w:r w:rsidR="00134D70" w:rsidRPr="00F854E4">
        <w:rPr>
          <w:rFonts w:ascii="Times New Roman" w:hAnsi="Times New Roman"/>
          <w:sz w:val="32"/>
          <w:szCs w:val="32"/>
          <w:lang w:eastAsia="ru-RU"/>
        </w:rPr>
        <w:t xml:space="preserve"> 429</w:t>
      </w:r>
      <w:proofErr w:type="gramEnd"/>
      <w:r w:rsidR="00134D70" w:rsidRPr="00F854E4">
        <w:rPr>
          <w:rFonts w:ascii="Times New Roman" w:hAnsi="Times New Roman"/>
          <w:sz w:val="32"/>
          <w:szCs w:val="32"/>
          <w:lang w:eastAsia="ru-RU"/>
        </w:rPr>
        <w:t xml:space="preserve"> млн.606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тыс. рублей.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Анализ финансирования системы образования показывает, что расходы на: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 заработную плату педагогических работни</w:t>
      </w:r>
      <w:r w:rsidR="00E16730" w:rsidRPr="00F854E4">
        <w:rPr>
          <w:rFonts w:ascii="Times New Roman" w:hAnsi="Times New Roman"/>
          <w:sz w:val="32"/>
          <w:szCs w:val="32"/>
          <w:lang w:eastAsia="ru-RU"/>
        </w:rPr>
        <w:t>ков составили</w:t>
      </w:r>
      <w:r w:rsidR="00926465" w:rsidRPr="00F854E4">
        <w:rPr>
          <w:rFonts w:ascii="Times New Roman" w:hAnsi="Times New Roman"/>
          <w:sz w:val="32"/>
          <w:szCs w:val="32"/>
          <w:lang w:eastAsia="ru-RU"/>
        </w:rPr>
        <w:t xml:space="preserve">- 277 мил.322 </w:t>
      </w:r>
      <w:proofErr w:type="spellStart"/>
      <w:r w:rsidR="00926465" w:rsidRPr="00F854E4">
        <w:rPr>
          <w:rFonts w:ascii="Times New Roman" w:hAnsi="Times New Roman"/>
          <w:sz w:val="32"/>
          <w:szCs w:val="32"/>
          <w:lang w:eastAsia="ru-RU"/>
        </w:rPr>
        <w:t>тыс.рублей</w:t>
      </w:r>
      <w:proofErr w:type="spellEnd"/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-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на  ремонт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образовательных учреждений</w:t>
      </w:r>
      <w:r w:rsidR="00D52B72" w:rsidRPr="00F854E4">
        <w:rPr>
          <w:rFonts w:ascii="Times New Roman" w:hAnsi="Times New Roman"/>
          <w:sz w:val="32"/>
          <w:szCs w:val="32"/>
          <w:lang w:eastAsia="ru-RU"/>
        </w:rPr>
        <w:t xml:space="preserve"> -21 млн.800 тыс. рублей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- на приобретение мебели и оборудования </w:t>
      </w:r>
      <w:r w:rsidR="00380D54" w:rsidRPr="00F854E4">
        <w:rPr>
          <w:rFonts w:ascii="Times New Roman" w:hAnsi="Times New Roman"/>
          <w:sz w:val="32"/>
          <w:szCs w:val="32"/>
          <w:lang w:eastAsia="ru-RU"/>
        </w:rPr>
        <w:t>– 21 мил. 662 тыс. рублей.</w:t>
      </w:r>
    </w:p>
    <w:p w:rsidR="00380D54" w:rsidRPr="00F854E4" w:rsidRDefault="00380D54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- на учебные пособия – 1 мил. 374 тыс. рублей </w:t>
      </w:r>
    </w:p>
    <w:p w:rsidR="003F1D36" w:rsidRPr="00F854E4" w:rsidRDefault="003F1D36" w:rsidP="00A351F8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Cs/>
          <w:sz w:val="32"/>
          <w:szCs w:val="32"/>
          <w:lang w:eastAsia="ru-RU"/>
        </w:rPr>
        <w:t>В рамках государственной программы «Развитие образования тульск</w:t>
      </w:r>
      <w:r w:rsidR="009C5B8F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ой области» в 2017 </w:t>
      </w:r>
      <w:proofErr w:type="gramStart"/>
      <w:r w:rsidR="009C5B8F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проведены </w:t>
      </w:r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сл</w:t>
      </w:r>
      <w:r w:rsidR="009C5B8F" w:rsidRPr="00F854E4">
        <w:rPr>
          <w:rFonts w:ascii="Times New Roman" w:hAnsi="Times New Roman"/>
          <w:bCs/>
          <w:sz w:val="32"/>
          <w:szCs w:val="32"/>
          <w:lang w:eastAsia="ru-RU"/>
        </w:rPr>
        <w:t>едующие</w:t>
      </w:r>
      <w:proofErr w:type="gramEnd"/>
      <w:r w:rsidR="009C5B8F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работы</w:t>
      </w:r>
      <w:r w:rsidRPr="00F854E4">
        <w:rPr>
          <w:rFonts w:ascii="Times New Roman" w:hAnsi="Times New Roman"/>
          <w:bCs/>
          <w:sz w:val="32"/>
          <w:szCs w:val="32"/>
          <w:lang w:eastAsia="ru-RU"/>
        </w:rPr>
        <w:t>:</w:t>
      </w:r>
    </w:p>
    <w:p w:rsidR="003F1D36" w:rsidRPr="00F854E4" w:rsidRDefault="003F1D36" w:rsidP="00A351F8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Cs/>
          <w:sz w:val="32"/>
          <w:szCs w:val="32"/>
          <w:lang w:eastAsia="ru-RU"/>
        </w:rPr>
        <w:lastRenderedPageBreak/>
        <w:t>1.</w:t>
      </w:r>
      <w:r w:rsidR="006941C0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 Дополнительно </w:t>
      </w:r>
      <w:proofErr w:type="gramStart"/>
      <w:r w:rsidR="006941C0" w:rsidRPr="00F854E4">
        <w:rPr>
          <w:rFonts w:ascii="Times New Roman" w:hAnsi="Times New Roman"/>
          <w:bCs/>
          <w:sz w:val="32"/>
          <w:szCs w:val="32"/>
          <w:lang w:eastAsia="ru-RU"/>
        </w:rPr>
        <w:t>создано  15</w:t>
      </w:r>
      <w:proofErr w:type="gramEnd"/>
      <w:r w:rsidR="006941C0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мест-  в детском саду  </w:t>
      </w:r>
      <w:proofErr w:type="spellStart"/>
      <w:r w:rsidR="006941C0" w:rsidRPr="00F854E4">
        <w:rPr>
          <w:rFonts w:ascii="Times New Roman" w:hAnsi="Times New Roman"/>
          <w:bCs/>
          <w:sz w:val="32"/>
          <w:szCs w:val="32"/>
          <w:lang w:eastAsia="ru-RU"/>
        </w:rPr>
        <w:t>Бельковсковского</w:t>
      </w:r>
      <w:proofErr w:type="spellEnd"/>
      <w:r w:rsidR="006941C0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центра </w:t>
      </w:r>
      <w:proofErr w:type="spellStart"/>
      <w:r w:rsidR="006941C0" w:rsidRPr="00F854E4">
        <w:rPr>
          <w:rFonts w:ascii="Times New Roman" w:hAnsi="Times New Roman"/>
          <w:bCs/>
          <w:sz w:val="32"/>
          <w:szCs w:val="32"/>
          <w:lang w:eastAsia="ru-RU"/>
        </w:rPr>
        <w:t>образовани</w:t>
      </w:r>
      <w:proofErr w:type="spellEnd"/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6941C0" w:rsidRPr="00F854E4">
        <w:rPr>
          <w:rFonts w:ascii="Times New Roman" w:hAnsi="Times New Roman"/>
          <w:bCs/>
          <w:sz w:val="32"/>
          <w:szCs w:val="32"/>
          <w:lang w:eastAsia="ru-RU"/>
        </w:rPr>
        <w:t>,</w:t>
      </w:r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694DD8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в </w:t>
      </w:r>
      <w:proofErr w:type="spellStart"/>
      <w:r w:rsidRPr="00F854E4">
        <w:rPr>
          <w:rFonts w:ascii="Times New Roman" w:hAnsi="Times New Roman"/>
          <w:bCs/>
          <w:sz w:val="32"/>
          <w:szCs w:val="32"/>
          <w:lang w:eastAsia="ru-RU"/>
        </w:rPr>
        <w:t>Оленьковск</w:t>
      </w:r>
      <w:r w:rsidR="00694DD8" w:rsidRPr="00F854E4">
        <w:rPr>
          <w:rFonts w:ascii="Times New Roman" w:hAnsi="Times New Roman"/>
          <w:bCs/>
          <w:sz w:val="32"/>
          <w:szCs w:val="32"/>
          <w:lang w:eastAsia="ru-RU"/>
        </w:rPr>
        <w:t>ой</w:t>
      </w:r>
      <w:proofErr w:type="spellEnd"/>
      <w:r w:rsidR="00694DD8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основной школе открыта дошкольная группа.</w:t>
      </w:r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CD625C" w:rsidRPr="00F854E4" w:rsidRDefault="00CD625C" w:rsidP="00A351F8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  <w:proofErr w:type="gramStart"/>
      <w:r w:rsidRPr="00F854E4">
        <w:rPr>
          <w:rFonts w:ascii="Times New Roman" w:hAnsi="Times New Roman"/>
          <w:bCs/>
          <w:sz w:val="32"/>
          <w:szCs w:val="32"/>
          <w:lang w:eastAsia="ru-RU"/>
        </w:rPr>
        <w:t>2</w:t>
      </w:r>
      <w:r w:rsidR="00694DD8" w:rsidRPr="00F854E4">
        <w:rPr>
          <w:rFonts w:ascii="Times New Roman" w:hAnsi="Times New Roman"/>
          <w:bCs/>
          <w:sz w:val="32"/>
          <w:szCs w:val="32"/>
          <w:lang w:eastAsia="ru-RU"/>
        </w:rPr>
        <w:t>.Проведен  ремонт</w:t>
      </w:r>
      <w:proofErr w:type="gramEnd"/>
      <w:r w:rsidR="00694DD8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спортивного зала в Кукуйск</w:t>
      </w:r>
      <w:r w:rsidRPr="00F854E4">
        <w:rPr>
          <w:rFonts w:ascii="Times New Roman" w:hAnsi="Times New Roman"/>
          <w:bCs/>
          <w:sz w:val="32"/>
          <w:szCs w:val="32"/>
          <w:lang w:eastAsia="ru-RU"/>
        </w:rPr>
        <w:t>ом центре образования</w:t>
      </w:r>
      <w:r w:rsidR="003F1D36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3F1D36" w:rsidRPr="00F854E4" w:rsidRDefault="003F1D36" w:rsidP="00A351F8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В рамках муниципальной программы «Развитие образования </w:t>
      </w:r>
      <w:proofErr w:type="spellStart"/>
      <w:r w:rsidRPr="00F854E4">
        <w:rPr>
          <w:rFonts w:ascii="Times New Roman" w:hAnsi="Times New Roman"/>
          <w:bCs/>
          <w:sz w:val="32"/>
          <w:szCs w:val="32"/>
          <w:lang w:eastAsia="ru-RU"/>
        </w:rPr>
        <w:t>Веневского</w:t>
      </w:r>
      <w:proofErr w:type="spellEnd"/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района» </w:t>
      </w:r>
    </w:p>
    <w:p w:rsidR="003F1D36" w:rsidRPr="00F854E4" w:rsidRDefault="00274714" w:rsidP="00A351F8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1. </w:t>
      </w:r>
      <w:proofErr w:type="gramStart"/>
      <w:r w:rsidR="009B582A" w:rsidRPr="00F854E4">
        <w:rPr>
          <w:rFonts w:ascii="Times New Roman" w:hAnsi="Times New Roman"/>
          <w:bCs/>
          <w:sz w:val="32"/>
          <w:szCs w:val="32"/>
          <w:lang w:eastAsia="ru-RU"/>
        </w:rPr>
        <w:t>Отремонтированы</w:t>
      </w:r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 кровли</w:t>
      </w:r>
      <w:proofErr w:type="gramEnd"/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спортивных  залов </w:t>
      </w:r>
      <w:proofErr w:type="spellStart"/>
      <w:r w:rsidRPr="00F854E4">
        <w:rPr>
          <w:rFonts w:ascii="Times New Roman" w:hAnsi="Times New Roman"/>
          <w:bCs/>
          <w:sz w:val="32"/>
          <w:szCs w:val="32"/>
          <w:lang w:eastAsia="ru-RU"/>
        </w:rPr>
        <w:t>Веневского</w:t>
      </w:r>
      <w:proofErr w:type="spellEnd"/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центра образования</w:t>
      </w:r>
      <w:r w:rsidR="009B582A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№1, </w:t>
      </w:r>
      <w:proofErr w:type="spellStart"/>
      <w:r w:rsidR="009B582A" w:rsidRPr="00F854E4">
        <w:rPr>
          <w:rFonts w:ascii="Times New Roman" w:hAnsi="Times New Roman"/>
          <w:bCs/>
          <w:sz w:val="32"/>
          <w:szCs w:val="32"/>
          <w:lang w:eastAsia="ru-RU"/>
        </w:rPr>
        <w:t>Урусовского</w:t>
      </w:r>
      <w:proofErr w:type="spellEnd"/>
      <w:r w:rsidR="009B582A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центра образования, детского сада №4 </w:t>
      </w:r>
      <w:r w:rsidR="00F91A3E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proofErr w:type="spellStart"/>
      <w:r w:rsidR="00F91A3E" w:rsidRPr="00F854E4">
        <w:rPr>
          <w:rFonts w:ascii="Times New Roman" w:hAnsi="Times New Roman"/>
          <w:bCs/>
          <w:sz w:val="32"/>
          <w:szCs w:val="32"/>
          <w:lang w:eastAsia="ru-RU"/>
        </w:rPr>
        <w:t>Венвеского</w:t>
      </w:r>
      <w:proofErr w:type="spellEnd"/>
      <w:r w:rsidR="009B582A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центра образования №2</w:t>
      </w:r>
    </w:p>
    <w:p w:rsidR="003F1D36" w:rsidRPr="00F854E4" w:rsidRDefault="003F1D36" w:rsidP="00A351F8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Cs/>
          <w:sz w:val="32"/>
          <w:szCs w:val="32"/>
          <w:lang w:eastAsia="ru-RU"/>
        </w:rPr>
        <w:t>2.</w:t>
      </w:r>
      <w:r w:rsidR="009B582A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В </w:t>
      </w:r>
      <w:proofErr w:type="spellStart"/>
      <w:r w:rsidR="009B582A" w:rsidRPr="00F854E4">
        <w:rPr>
          <w:rFonts w:ascii="Times New Roman" w:hAnsi="Times New Roman"/>
          <w:bCs/>
          <w:sz w:val="32"/>
          <w:szCs w:val="32"/>
          <w:lang w:eastAsia="ru-RU"/>
        </w:rPr>
        <w:t>Грицовском</w:t>
      </w:r>
      <w:proofErr w:type="spellEnd"/>
      <w:r w:rsidR="009B582A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центре образования и дошкольных учреждениях центра проведен ремонт системы отопления, пищеблока, входных групп, радиаторов.</w:t>
      </w:r>
    </w:p>
    <w:p w:rsidR="003F1D36" w:rsidRPr="00F854E4" w:rsidRDefault="003B3D40" w:rsidP="00A351F8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3. </w:t>
      </w:r>
      <w:proofErr w:type="gramStart"/>
      <w:r w:rsidRPr="00F854E4">
        <w:rPr>
          <w:rFonts w:ascii="Times New Roman" w:hAnsi="Times New Roman"/>
          <w:bCs/>
          <w:sz w:val="32"/>
          <w:szCs w:val="32"/>
          <w:lang w:eastAsia="ru-RU"/>
        </w:rPr>
        <w:t>Заменены</w:t>
      </w:r>
      <w:r w:rsidR="009D2D76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3F1D36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9D2D76" w:rsidRPr="00F854E4">
        <w:rPr>
          <w:rFonts w:ascii="Times New Roman" w:hAnsi="Times New Roman"/>
          <w:bCs/>
          <w:sz w:val="32"/>
          <w:szCs w:val="32"/>
          <w:lang w:eastAsia="ru-RU"/>
        </w:rPr>
        <w:t>на</w:t>
      </w:r>
      <w:r w:rsidRPr="00F854E4">
        <w:rPr>
          <w:rFonts w:ascii="Times New Roman" w:hAnsi="Times New Roman"/>
          <w:bCs/>
          <w:sz w:val="32"/>
          <w:szCs w:val="32"/>
          <w:lang w:eastAsia="ru-RU"/>
        </w:rPr>
        <w:t>польное</w:t>
      </w:r>
      <w:proofErr w:type="gramEnd"/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покрытие и  двери  в детском саду  </w:t>
      </w:r>
      <w:proofErr w:type="spellStart"/>
      <w:r w:rsidRPr="00F854E4">
        <w:rPr>
          <w:rFonts w:ascii="Times New Roman" w:hAnsi="Times New Roman"/>
          <w:bCs/>
          <w:sz w:val="32"/>
          <w:szCs w:val="32"/>
          <w:lang w:eastAsia="ru-RU"/>
        </w:rPr>
        <w:t>Гурьевского</w:t>
      </w:r>
      <w:proofErr w:type="spellEnd"/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центра образования.</w:t>
      </w:r>
    </w:p>
    <w:p w:rsidR="003F1D36" w:rsidRPr="00F854E4" w:rsidRDefault="003B3D40" w:rsidP="00A351F8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Cs/>
          <w:sz w:val="32"/>
          <w:szCs w:val="32"/>
          <w:lang w:eastAsia="ru-RU"/>
        </w:rPr>
        <w:t>4</w:t>
      </w:r>
      <w:r w:rsidR="003F1D36" w:rsidRPr="00F854E4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В детском </w:t>
      </w:r>
      <w:proofErr w:type="gramStart"/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саду  </w:t>
      </w:r>
      <w:proofErr w:type="spellStart"/>
      <w:r w:rsidR="003F1D36" w:rsidRPr="00F854E4">
        <w:rPr>
          <w:rFonts w:ascii="Times New Roman" w:hAnsi="Times New Roman"/>
          <w:bCs/>
          <w:sz w:val="32"/>
          <w:szCs w:val="32"/>
          <w:lang w:eastAsia="ru-RU"/>
        </w:rPr>
        <w:t>Пр</w:t>
      </w:r>
      <w:r w:rsidRPr="00F854E4">
        <w:rPr>
          <w:rFonts w:ascii="Times New Roman" w:hAnsi="Times New Roman"/>
          <w:bCs/>
          <w:sz w:val="32"/>
          <w:szCs w:val="32"/>
          <w:lang w:eastAsia="ru-RU"/>
        </w:rPr>
        <w:t>удищинского</w:t>
      </w:r>
      <w:proofErr w:type="spellEnd"/>
      <w:proofErr w:type="gramEnd"/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центра образования проведен ремонт  отопительной системы с заменой котла. </w:t>
      </w:r>
    </w:p>
    <w:p w:rsidR="00492C48" w:rsidRPr="00F854E4" w:rsidRDefault="003B3D40" w:rsidP="00A351F8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Cs/>
          <w:sz w:val="32"/>
          <w:szCs w:val="32"/>
          <w:lang w:eastAsia="ru-RU"/>
        </w:rPr>
        <w:t>5</w:t>
      </w:r>
      <w:r w:rsidR="007440E1" w:rsidRPr="00F854E4">
        <w:rPr>
          <w:rFonts w:ascii="Times New Roman" w:hAnsi="Times New Roman"/>
          <w:bCs/>
          <w:sz w:val="32"/>
          <w:szCs w:val="32"/>
          <w:lang w:eastAsia="ru-RU"/>
        </w:rPr>
        <w:t>. Проведены гидравлические испытания</w:t>
      </w:r>
      <w:r w:rsidR="003F1D36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в 18 зданиях </w:t>
      </w:r>
      <w:proofErr w:type="gramStart"/>
      <w:r w:rsidR="009B582A" w:rsidRPr="00F854E4">
        <w:rPr>
          <w:rFonts w:ascii="Times New Roman" w:hAnsi="Times New Roman"/>
          <w:bCs/>
          <w:sz w:val="32"/>
          <w:szCs w:val="32"/>
          <w:lang w:eastAsia="ru-RU"/>
        </w:rPr>
        <w:t>общеобразовательных учреждениях</w:t>
      </w:r>
      <w:proofErr w:type="gramEnd"/>
      <w:r w:rsidR="009B582A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3F1D36" w:rsidRPr="00F854E4">
        <w:rPr>
          <w:rFonts w:ascii="Times New Roman" w:hAnsi="Times New Roman"/>
          <w:bCs/>
          <w:sz w:val="32"/>
          <w:szCs w:val="32"/>
          <w:lang w:eastAsia="ru-RU"/>
        </w:rPr>
        <w:t>отапливаемых централизованно</w:t>
      </w:r>
    </w:p>
    <w:p w:rsidR="00910542" w:rsidRPr="00F854E4" w:rsidRDefault="00910542" w:rsidP="00A351F8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6. В четырех общеобразовательных организациях </w:t>
      </w:r>
      <w:proofErr w:type="gramStart"/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в  </w:t>
      </w:r>
      <w:proofErr w:type="spellStart"/>
      <w:r w:rsidRPr="00F854E4">
        <w:rPr>
          <w:rFonts w:ascii="Times New Roman" w:hAnsi="Times New Roman"/>
          <w:bCs/>
          <w:sz w:val="32"/>
          <w:szCs w:val="32"/>
          <w:lang w:eastAsia="ru-RU"/>
        </w:rPr>
        <w:t>Веневских</w:t>
      </w:r>
      <w:proofErr w:type="spellEnd"/>
      <w:proofErr w:type="gramEnd"/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 центрах образования №1, №2, Гурьевском центре образования им. С.К. Иванчикова.</w:t>
      </w:r>
      <w:r w:rsidR="00C76002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proofErr w:type="spellStart"/>
      <w:r w:rsidR="00C76002" w:rsidRPr="00F854E4">
        <w:rPr>
          <w:rFonts w:ascii="Times New Roman" w:hAnsi="Times New Roman"/>
          <w:bCs/>
          <w:sz w:val="32"/>
          <w:szCs w:val="32"/>
          <w:lang w:eastAsia="ru-RU"/>
        </w:rPr>
        <w:t>Грицовском</w:t>
      </w:r>
      <w:proofErr w:type="spellEnd"/>
      <w:r w:rsidR="00C76002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центр</w:t>
      </w:r>
      <w:r w:rsidR="00C76002" w:rsidRPr="00F854E4">
        <w:rPr>
          <w:rFonts w:ascii="Times New Roman" w:hAnsi="Times New Roman"/>
          <w:bCs/>
          <w:sz w:val="32"/>
          <w:szCs w:val="32"/>
          <w:lang w:eastAsia="ru-RU"/>
        </w:rPr>
        <w:t>е</w:t>
      </w:r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образования им.</w:t>
      </w:r>
      <w:r w:rsidR="00C76002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Д.С.</w:t>
      </w:r>
      <w:r w:rsidR="008A0132"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Сидорова устанавливается</w:t>
      </w:r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видеонаблюдение на общую сумму-</w:t>
      </w:r>
      <w:r w:rsidR="00571600" w:rsidRPr="00F854E4">
        <w:rPr>
          <w:rFonts w:ascii="Times New Roman" w:hAnsi="Times New Roman"/>
          <w:bCs/>
          <w:sz w:val="32"/>
          <w:szCs w:val="32"/>
          <w:lang w:eastAsia="ru-RU"/>
        </w:rPr>
        <w:t>743 тысячи</w:t>
      </w:r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рублей</w:t>
      </w:r>
      <w:r w:rsidR="00571600" w:rsidRPr="00F854E4">
        <w:rPr>
          <w:rFonts w:ascii="Times New Roman" w:hAnsi="Times New Roman"/>
          <w:bCs/>
          <w:sz w:val="32"/>
          <w:szCs w:val="32"/>
          <w:lang w:eastAsia="ru-RU"/>
        </w:rPr>
        <w:t>.</w:t>
      </w:r>
    </w:p>
    <w:p w:rsidR="00492C48" w:rsidRPr="00F854E4" w:rsidRDefault="00492C48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В результате серьезной совместной работы в</w:t>
      </w:r>
      <w:r w:rsidR="00571600" w:rsidRPr="00F854E4">
        <w:rPr>
          <w:rFonts w:ascii="Times New Roman" w:hAnsi="Times New Roman"/>
          <w:sz w:val="32"/>
          <w:szCs w:val="32"/>
          <w:lang w:eastAsia="ru-RU"/>
        </w:rPr>
        <w:t xml:space="preserve">се образовательные </w:t>
      </w:r>
      <w:proofErr w:type="gramStart"/>
      <w:r w:rsidR="00571600" w:rsidRPr="00F854E4">
        <w:rPr>
          <w:rFonts w:ascii="Times New Roman" w:hAnsi="Times New Roman"/>
          <w:sz w:val="32"/>
          <w:szCs w:val="32"/>
          <w:lang w:eastAsia="ru-RU"/>
        </w:rPr>
        <w:t xml:space="preserve">учреждения 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были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приняты межведомственной комиссией в установленные сроки.</w:t>
      </w:r>
    </w:p>
    <w:p w:rsidR="003F1D36" w:rsidRPr="00F854E4" w:rsidRDefault="003F1D36" w:rsidP="00A351F8">
      <w:pPr>
        <w:spacing w:after="0"/>
        <w:ind w:firstLine="567"/>
        <w:jc w:val="both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E9789D" w:rsidRPr="00F854E4" w:rsidRDefault="00B86949" w:rsidP="00A351F8">
      <w:pPr>
        <w:pStyle w:val="3"/>
        <w:shd w:val="clear" w:color="auto" w:fill="FFFFFF"/>
        <w:spacing w:before="300" w:beforeAutospacing="0" w:after="0" w:afterAutospacing="0" w:line="276" w:lineRule="auto"/>
        <w:ind w:firstLine="567"/>
        <w:jc w:val="both"/>
        <w:rPr>
          <w:b w:val="0"/>
          <w:sz w:val="32"/>
          <w:szCs w:val="32"/>
        </w:rPr>
      </w:pPr>
      <w:r w:rsidRPr="00F854E4">
        <w:rPr>
          <w:b w:val="0"/>
          <w:sz w:val="32"/>
          <w:szCs w:val="32"/>
        </w:rPr>
        <w:t xml:space="preserve">Важным направлением в нашей работе является обеспечение безопасности обучающихся и воспитанников. </w:t>
      </w:r>
    </w:p>
    <w:p w:rsidR="00E9789D" w:rsidRPr="00F854E4" w:rsidRDefault="00E9789D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lastRenderedPageBreak/>
        <w:t>Финансиров</w:t>
      </w:r>
      <w:r w:rsidR="00A03ED4" w:rsidRPr="00F854E4">
        <w:rPr>
          <w:rFonts w:ascii="Times New Roman" w:hAnsi="Times New Roman"/>
          <w:sz w:val="32"/>
          <w:szCs w:val="32"/>
          <w:lang w:eastAsia="ru-RU"/>
        </w:rPr>
        <w:t>ание технического обслуживания автоматической пожарной сигнализации</w:t>
      </w:r>
      <w:r w:rsidRPr="00F854E4">
        <w:rPr>
          <w:rFonts w:ascii="Times New Roman" w:hAnsi="Times New Roman"/>
          <w:sz w:val="32"/>
          <w:szCs w:val="32"/>
          <w:lang w:eastAsia="ru-RU"/>
        </w:rPr>
        <w:t>, установлен</w:t>
      </w:r>
      <w:r w:rsidR="002A0838" w:rsidRPr="00F854E4">
        <w:rPr>
          <w:rFonts w:ascii="Times New Roman" w:hAnsi="Times New Roman"/>
          <w:sz w:val="32"/>
          <w:szCs w:val="32"/>
          <w:lang w:eastAsia="ru-RU"/>
        </w:rPr>
        <w:t>ной в учреждениях</w:t>
      </w:r>
      <w:r w:rsidR="00037BE2" w:rsidRPr="00F854E4">
        <w:rPr>
          <w:rFonts w:ascii="Times New Roman" w:hAnsi="Times New Roman"/>
          <w:sz w:val="32"/>
          <w:szCs w:val="32"/>
          <w:lang w:eastAsia="ru-RU"/>
        </w:rPr>
        <w:t>, в 2016-17 г. составило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1 млн. 390 тыс. рублей.</w:t>
      </w:r>
    </w:p>
    <w:p w:rsidR="00E9789D" w:rsidRPr="00F854E4" w:rsidRDefault="00E9789D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Проведены мероприятия по улучшению противопожарного состояния на общую сумму 2 млн. 740тыс. рублей.</w:t>
      </w:r>
    </w:p>
    <w:p w:rsidR="00E9789D" w:rsidRPr="00F854E4" w:rsidRDefault="00E9789D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Все учреждения обеспечены первичными средствами пожаротушения, в 18 учреждениях проведены работы по огнезащитной обработке чердачных помещений из деревянных конструкций.</w:t>
      </w:r>
    </w:p>
    <w:p w:rsidR="00E9789D" w:rsidRPr="00F854E4" w:rsidRDefault="00E9789D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Во всех учреждениях выполнены замеры сопротивления изоляции электропроводки зданий.</w:t>
      </w:r>
    </w:p>
    <w:p w:rsidR="00B86949" w:rsidRPr="00F854E4" w:rsidRDefault="00037BE2" w:rsidP="00A351F8">
      <w:pPr>
        <w:pStyle w:val="3"/>
        <w:shd w:val="clear" w:color="auto" w:fill="FFFFFF"/>
        <w:spacing w:before="300" w:beforeAutospacing="0" w:after="0" w:afterAutospacing="0" w:line="276" w:lineRule="auto"/>
        <w:ind w:firstLine="567"/>
        <w:jc w:val="both"/>
        <w:rPr>
          <w:b w:val="0"/>
          <w:sz w:val="32"/>
          <w:szCs w:val="32"/>
        </w:rPr>
      </w:pPr>
      <w:r w:rsidRPr="00F854E4">
        <w:rPr>
          <w:b w:val="0"/>
          <w:sz w:val="32"/>
          <w:szCs w:val="32"/>
        </w:rPr>
        <w:t xml:space="preserve">В целях </w:t>
      </w:r>
      <w:proofErr w:type="gramStart"/>
      <w:r w:rsidRPr="00F854E4">
        <w:rPr>
          <w:b w:val="0"/>
          <w:sz w:val="32"/>
          <w:szCs w:val="32"/>
        </w:rPr>
        <w:t xml:space="preserve">соблюдения </w:t>
      </w:r>
      <w:r w:rsidR="00B86949" w:rsidRPr="00F854E4">
        <w:rPr>
          <w:b w:val="0"/>
          <w:sz w:val="32"/>
          <w:szCs w:val="32"/>
        </w:rPr>
        <w:t xml:space="preserve"> требования</w:t>
      </w:r>
      <w:proofErr w:type="gramEnd"/>
      <w:r w:rsidR="00B86949" w:rsidRPr="00F854E4">
        <w:rPr>
          <w:b w:val="0"/>
          <w:sz w:val="32"/>
          <w:szCs w:val="32"/>
        </w:rPr>
        <w:t xml:space="preserve"> </w:t>
      </w:r>
      <w:r w:rsidRPr="00F854E4">
        <w:rPr>
          <w:b w:val="0"/>
          <w:sz w:val="32"/>
          <w:szCs w:val="32"/>
        </w:rPr>
        <w:t xml:space="preserve">по безопасности образовательных учреждений </w:t>
      </w:r>
      <w:r w:rsidR="00B86949" w:rsidRPr="00F854E4">
        <w:rPr>
          <w:b w:val="0"/>
          <w:sz w:val="32"/>
          <w:szCs w:val="32"/>
        </w:rPr>
        <w:t xml:space="preserve"> </w:t>
      </w:r>
      <w:r w:rsidRPr="00F854E4">
        <w:rPr>
          <w:b w:val="0"/>
          <w:sz w:val="32"/>
          <w:szCs w:val="32"/>
        </w:rPr>
        <w:t xml:space="preserve">будет продолжена </w:t>
      </w:r>
      <w:r w:rsidR="00B86949" w:rsidRPr="00F854E4">
        <w:rPr>
          <w:b w:val="0"/>
          <w:sz w:val="32"/>
          <w:szCs w:val="32"/>
        </w:rPr>
        <w:t>работа по установке видеонаблюдения объек</w:t>
      </w:r>
      <w:r w:rsidRPr="00F854E4">
        <w:rPr>
          <w:b w:val="0"/>
          <w:sz w:val="32"/>
          <w:szCs w:val="32"/>
        </w:rPr>
        <w:t xml:space="preserve">тов образования </w:t>
      </w:r>
      <w:r w:rsidR="00B86949" w:rsidRPr="00F854E4">
        <w:rPr>
          <w:b w:val="0"/>
          <w:sz w:val="32"/>
          <w:szCs w:val="32"/>
        </w:rPr>
        <w:t xml:space="preserve"> и в 2017-2018 учебном году. Системой видеонаблюдения будут оснащены </w:t>
      </w:r>
      <w:proofErr w:type="spellStart"/>
      <w:proofErr w:type="gramStart"/>
      <w:r w:rsidR="00B86949" w:rsidRPr="00F854E4">
        <w:rPr>
          <w:b w:val="0"/>
          <w:sz w:val="32"/>
          <w:szCs w:val="32"/>
        </w:rPr>
        <w:t>Мордвесский</w:t>
      </w:r>
      <w:proofErr w:type="spellEnd"/>
      <w:r w:rsidR="00B86949" w:rsidRPr="00F854E4">
        <w:rPr>
          <w:b w:val="0"/>
          <w:sz w:val="32"/>
          <w:szCs w:val="32"/>
        </w:rPr>
        <w:t xml:space="preserve"> ,</w:t>
      </w:r>
      <w:proofErr w:type="gramEnd"/>
      <w:r w:rsidR="00B86949" w:rsidRPr="00F854E4">
        <w:rPr>
          <w:b w:val="0"/>
          <w:sz w:val="32"/>
          <w:szCs w:val="32"/>
        </w:rPr>
        <w:t xml:space="preserve"> </w:t>
      </w:r>
      <w:proofErr w:type="spellStart"/>
      <w:r w:rsidR="00B86949" w:rsidRPr="00F854E4">
        <w:rPr>
          <w:b w:val="0"/>
          <w:sz w:val="32"/>
          <w:szCs w:val="32"/>
        </w:rPr>
        <w:t>Бельковский</w:t>
      </w:r>
      <w:proofErr w:type="spellEnd"/>
      <w:r w:rsidR="00B86949" w:rsidRPr="00F854E4">
        <w:rPr>
          <w:b w:val="0"/>
          <w:sz w:val="32"/>
          <w:szCs w:val="32"/>
        </w:rPr>
        <w:t xml:space="preserve">, Кукуйский, </w:t>
      </w:r>
      <w:proofErr w:type="spellStart"/>
      <w:r w:rsidR="00B86949" w:rsidRPr="00F854E4">
        <w:rPr>
          <w:b w:val="0"/>
          <w:sz w:val="32"/>
          <w:szCs w:val="32"/>
        </w:rPr>
        <w:t>Прудищинский</w:t>
      </w:r>
      <w:proofErr w:type="spellEnd"/>
      <w:r w:rsidR="00B86949" w:rsidRPr="00F854E4">
        <w:rPr>
          <w:b w:val="0"/>
          <w:sz w:val="32"/>
          <w:szCs w:val="32"/>
        </w:rPr>
        <w:t xml:space="preserve"> и </w:t>
      </w:r>
      <w:proofErr w:type="spellStart"/>
      <w:r w:rsidR="00B86949" w:rsidRPr="00F854E4">
        <w:rPr>
          <w:b w:val="0"/>
          <w:sz w:val="32"/>
          <w:szCs w:val="32"/>
        </w:rPr>
        <w:t>Урусовский</w:t>
      </w:r>
      <w:proofErr w:type="spellEnd"/>
      <w:r w:rsidR="00B86949" w:rsidRPr="00F854E4">
        <w:rPr>
          <w:b w:val="0"/>
          <w:sz w:val="32"/>
          <w:szCs w:val="32"/>
        </w:rPr>
        <w:t xml:space="preserve"> центры образования.  До 2020 года все образовательные организации будут оснащены системами видеонаблюдения.</w:t>
      </w:r>
    </w:p>
    <w:p w:rsidR="00B86949" w:rsidRPr="00F854E4" w:rsidRDefault="00B86949" w:rsidP="00A351F8">
      <w:pPr>
        <w:pStyle w:val="3"/>
        <w:shd w:val="clear" w:color="auto" w:fill="FFFFFF"/>
        <w:spacing w:before="300" w:beforeAutospacing="0" w:after="0" w:afterAutospacing="0" w:line="276" w:lineRule="auto"/>
        <w:ind w:firstLine="567"/>
        <w:jc w:val="both"/>
        <w:rPr>
          <w:b w:val="0"/>
          <w:sz w:val="32"/>
          <w:szCs w:val="32"/>
        </w:rPr>
      </w:pPr>
      <w:r w:rsidRPr="00F854E4">
        <w:rPr>
          <w:b w:val="0"/>
          <w:sz w:val="32"/>
          <w:szCs w:val="32"/>
        </w:rPr>
        <w:t xml:space="preserve">  В следующем году мы примем участие в программе "Народный бюджет-2018". Поданы заявки на участие в программе пяти учреждений образования. В </w:t>
      </w:r>
      <w:proofErr w:type="spellStart"/>
      <w:r w:rsidRPr="00F854E4">
        <w:rPr>
          <w:b w:val="0"/>
          <w:sz w:val="32"/>
          <w:szCs w:val="32"/>
        </w:rPr>
        <w:t>Веневском</w:t>
      </w:r>
      <w:proofErr w:type="spellEnd"/>
      <w:r w:rsidRPr="00F854E4">
        <w:rPr>
          <w:b w:val="0"/>
          <w:sz w:val="32"/>
          <w:szCs w:val="32"/>
        </w:rPr>
        <w:t xml:space="preserve"> центре образования №1 в здании школы необходимо провести ремонт спортивного зала, заменить фасад и оконные блоки в структурном подразделении детский сад №5;</w:t>
      </w:r>
    </w:p>
    <w:p w:rsidR="00B86949" w:rsidRPr="00F854E4" w:rsidRDefault="00B86949" w:rsidP="00A351F8">
      <w:pPr>
        <w:pStyle w:val="3"/>
        <w:shd w:val="clear" w:color="auto" w:fill="FFFFFF"/>
        <w:spacing w:before="300" w:beforeAutospacing="0" w:after="0" w:afterAutospacing="0" w:line="276" w:lineRule="auto"/>
        <w:ind w:firstLine="567"/>
        <w:jc w:val="both"/>
        <w:rPr>
          <w:b w:val="0"/>
          <w:sz w:val="32"/>
          <w:szCs w:val="32"/>
        </w:rPr>
      </w:pPr>
      <w:r w:rsidRPr="00F854E4">
        <w:rPr>
          <w:b w:val="0"/>
          <w:sz w:val="32"/>
          <w:szCs w:val="32"/>
        </w:rPr>
        <w:t xml:space="preserve">в </w:t>
      </w:r>
      <w:proofErr w:type="spellStart"/>
      <w:r w:rsidRPr="00F854E4">
        <w:rPr>
          <w:b w:val="0"/>
          <w:sz w:val="32"/>
          <w:szCs w:val="32"/>
        </w:rPr>
        <w:t>Веневском</w:t>
      </w:r>
      <w:proofErr w:type="spellEnd"/>
      <w:r w:rsidRPr="00F854E4">
        <w:rPr>
          <w:b w:val="0"/>
          <w:sz w:val="32"/>
          <w:szCs w:val="32"/>
        </w:rPr>
        <w:t xml:space="preserve"> центре образования №2 провести ремонт актового зала;</w:t>
      </w:r>
    </w:p>
    <w:p w:rsidR="00B86949" w:rsidRPr="00F854E4" w:rsidRDefault="00B86949" w:rsidP="00A351F8">
      <w:pPr>
        <w:pStyle w:val="3"/>
        <w:shd w:val="clear" w:color="auto" w:fill="FFFFFF"/>
        <w:spacing w:before="300" w:beforeAutospacing="0" w:after="0" w:afterAutospacing="0" w:line="276" w:lineRule="auto"/>
        <w:ind w:firstLine="567"/>
        <w:jc w:val="both"/>
        <w:rPr>
          <w:b w:val="0"/>
          <w:sz w:val="32"/>
          <w:szCs w:val="32"/>
        </w:rPr>
      </w:pPr>
      <w:r w:rsidRPr="00F854E4">
        <w:rPr>
          <w:b w:val="0"/>
          <w:sz w:val="32"/>
          <w:szCs w:val="32"/>
        </w:rPr>
        <w:lastRenderedPageBreak/>
        <w:t xml:space="preserve">в </w:t>
      </w:r>
      <w:proofErr w:type="spellStart"/>
      <w:r w:rsidRPr="00F854E4">
        <w:rPr>
          <w:b w:val="0"/>
          <w:sz w:val="32"/>
          <w:szCs w:val="32"/>
        </w:rPr>
        <w:t>Грицовском</w:t>
      </w:r>
      <w:proofErr w:type="spellEnd"/>
      <w:r w:rsidRPr="00F854E4">
        <w:rPr>
          <w:b w:val="0"/>
          <w:sz w:val="32"/>
          <w:szCs w:val="32"/>
        </w:rPr>
        <w:t xml:space="preserve"> центре образования им. </w:t>
      </w:r>
      <w:proofErr w:type="gramStart"/>
      <w:r w:rsidRPr="00F854E4">
        <w:rPr>
          <w:b w:val="0"/>
          <w:sz w:val="32"/>
          <w:szCs w:val="32"/>
        </w:rPr>
        <w:t>Д</w:t>
      </w:r>
      <w:r w:rsidR="00185FBE" w:rsidRPr="00F854E4">
        <w:rPr>
          <w:b w:val="0"/>
          <w:sz w:val="32"/>
          <w:szCs w:val="32"/>
        </w:rPr>
        <w:t xml:space="preserve">митрия </w:t>
      </w:r>
      <w:r w:rsidRPr="00F854E4">
        <w:rPr>
          <w:b w:val="0"/>
          <w:sz w:val="32"/>
          <w:szCs w:val="32"/>
        </w:rPr>
        <w:t>.С</w:t>
      </w:r>
      <w:r w:rsidR="00185FBE" w:rsidRPr="00F854E4">
        <w:rPr>
          <w:b w:val="0"/>
          <w:sz w:val="32"/>
          <w:szCs w:val="32"/>
        </w:rPr>
        <w:t>тепановича</w:t>
      </w:r>
      <w:proofErr w:type="gramEnd"/>
      <w:r w:rsidR="00185FBE" w:rsidRPr="00F854E4">
        <w:rPr>
          <w:b w:val="0"/>
          <w:sz w:val="32"/>
          <w:szCs w:val="32"/>
        </w:rPr>
        <w:t xml:space="preserve"> </w:t>
      </w:r>
      <w:r w:rsidRPr="00F854E4">
        <w:rPr>
          <w:b w:val="0"/>
          <w:sz w:val="32"/>
          <w:szCs w:val="32"/>
        </w:rPr>
        <w:t>Сидорова – заменить оконные блоки и провести частичный ремонт кровли;</w:t>
      </w:r>
    </w:p>
    <w:p w:rsidR="00B86949" w:rsidRPr="00F854E4" w:rsidRDefault="00B86949" w:rsidP="00A351F8">
      <w:pPr>
        <w:pStyle w:val="3"/>
        <w:shd w:val="clear" w:color="auto" w:fill="FFFFFF"/>
        <w:spacing w:before="300" w:beforeAutospacing="0" w:after="0" w:afterAutospacing="0" w:line="276" w:lineRule="auto"/>
        <w:ind w:firstLine="567"/>
        <w:jc w:val="both"/>
        <w:rPr>
          <w:b w:val="0"/>
          <w:sz w:val="32"/>
          <w:szCs w:val="32"/>
        </w:rPr>
      </w:pPr>
      <w:r w:rsidRPr="00F854E4">
        <w:rPr>
          <w:b w:val="0"/>
          <w:sz w:val="32"/>
          <w:szCs w:val="32"/>
        </w:rPr>
        <w:t xml:space="preserve">в </w:t>
      </w:r>
      <w:proofErr w:type="spellStart"/>
      <w:r w:rsidRPr="00F854E4">
        <w:rPr>
          <w:b w:val="0"/>
          <w:sz w:val="32"/>
          <w:szCs w:val="32"/>
        </w:rPr>
        <w:t>Бельковском</w:t>
      </w:r>
      <w:proofErr w:type="spellEnd"/>
      <w:r w:rsidRPr="00F854E4">
        <w:rPr>
          <w:b w:val="0"/>
          <w:sz w:val="32"/>
          <w:szCs w:val="32"/>
        </w:rPr>
        <w:t xml:space="preserve"> центре образования- заменить оконные блоки и установить ограждение по периметру школы. На реализацию перечисленных видов ра</w:t>
      </w:r>
      <w:r w:rsidR="00387907" w:rsidRPr="00F854E4">
        <w:rPr>
          <w:b w:val="0"/>
          <w:sz w:val="32"/>
          <w:szCs w:val="32"/>
        </w:rPr>
        <w:t xml:space="preserve">бот планируется направить 17 миллионов </w:t>
      </w:r>
      <w:r w:rsidRPr="00F854E4">
        <w:rPr>
          <w:b w:val="0"/>
          <w:sz w:val="32"/>
          <w:szCs w:val="32"/>
        </w:rPr>
        <w:t>рублей.</w:t>
      </w:r>
    </w:p>
    <w:p w:rsidR="00B86949" w:rsidRPr="00F854E4" w:rsidRDefault="00B86949" w:rsidP="00A351F8">
      <w:pPr>
        <w:pStyle w:val="3"/>
        <w:shd w:val="clear" w:color="auto" w:fill="FFFFFF"/>
        <w:spacing w:before="300" w:beforeAutospacing="0" w:after="0" w:afterAutospacing="0" w:line="276" w:lineRule="auto"/>
        <w:ind w:firstLine="567"/>
        <w:jc w:val="both"/>
        <w:rPr>
          <w:b w:val="0"/>
          <w:sz w:val="32"/>
          <w:szCs w:val="32"/>
        </w:rPr>
      </w:pPr>
      <w:r w:rsidRPr="00F854E4">
        <w:rPr>
          <w:b w:val="0"/>
          <w:sz w:val="32"/>
          <w:szCs w:val="32"/>
        </w:rPr>
        <w:t xml:space="preserve">  Колоссальный вклад в укрепление и обновление материально-технической базы учреждений образования района вносит участие в государственной в программе "Развитие образования Тульской области". На следующий год в рамках программы запланировано заменить оконные блоки в </w:t>
      </w:r>
      <w:proofErr w:type="spellStart"/>
      <w:r w:rsidRPr="00F854E4">
        <w:rPr>
          <w:b w:val="0"/>
          <w:sz w:val="32"/>
          <w:szCs w:val="32"/>
        </w:rPr>
        <w:t>Урусовском</w:t>
      </w:r>
      <w:proofErr w:type="spellEnd"/>
      <w:r w:rsidRPr="00F854E4">
        <w:rPr>
          <w:b w:val="0"/>
          <w:sz w:val="32"/>
          <w:szCs w:val="32"/>
        </w:rPr>
        <w:t xml:space="preserve">, </w:t>
      </w:r>
      <w:proofErr w:type="spellStart"/>
      <w:r w:rsidRPr="00F854E4">
        <w:rPr>
          <w:b w:val="0"/>
          <w:sz w:val="32"/>
          <w:szCs w:val="32"/>
        </w:rPr>
        <w:t>Прудищинском</w:t>
      </w:r>
      <w:proofErr w:type="spellEnd"/>
      <w:r w:rsidRPr="00F854E4">
        <w:rPr>
          <w:b w:val="0"/>
          <w:sz w:val="32"/>
          <w:szCs w:val="32"/>
        </w:rPr>
        <w:t xml:space="preserve">, </w:t>
      </w:r>
      <w:proofErr w:type="spellStart"/>
      <w:r w:rsidRPr="00F854E4">
        <w:rPr>
          <w:b w:val="0"/>
          <w:sz w:val="32"/>
          <w:szCs w:val="32"/>
        </w:rPr>
        <w:t>Мордвесском</w:t>
      </w:r>
      <w:proofErr w:type="spellEnd"/>
      <w:r w:rsidRPr="00F854E4">
        <w:rPr>
          <w:b w:val="0"/>
          <w:sz w:val="32"/>
          <w:szCs w:val="32"/>
        </w:rPr>
        <w:t xml:space="preserve"> центрах образования и Гурьевском детском саду, провести ремонт спортивных залов в </w:t>
      </w:r>
      <w:proofErr w:type="spellStart"/>
      <w:r w:rsidRPr="00F854E4">
        <w:rPr>
          <w:b w:val="0"/>
          <w:sz w:val="32"/>
          <w:szCs w:val="32"/>
        </w:rPr>
        <w:t>Анишинской</w:t>
      </w:r>
      <w:proofErr w:type="spellEnd"/>
      <w:r w:rsidRPr="00F854E4">
        <w:rPr>
          <w:b w:val="0"/>
          <w:sz w:val="32"/>
          <w:szCs w:val="32"/>
        </w:rPr>
        <w:t xml:space="preserve"> школе им. А.С. </w:t>
      </w:r>
      <w:proofErr w:type="spellStart"/>
      <w:r w:rsidRPr="00F854E4">
        <w:rPr>
          <w:b w:val="0"/>
          <w:sz w:val="32"/>
          <w:szCs w:val="32"/>
        </w:rPr>
        <w:t>Гостева</w:t>
      </w:r>
      <w:proofErr w:type="spellEnd"/>
      <w:r w:rsidRPr="00F854E4">
        <w:rPr>
          <w:b w:val="0"/>
          <w:sz w:val="32"/>
          <w:szCs w:val="32"/>
        </w:rPr>
        <w:t xml:space="preserve"> и </w:t>
      </w:r>
      <w:proofErr w:type="spellStart"/>
      <w:r w:rsidRPr="00F854E4">
        <w:rPr>
          <w:b w:val="0"/>
          <w:sz w:val="32"/>
          <w:szCs w:val="32"/>
        </w:rPr>
        <w:t>Дьяконовской</w:t>
      </w:r>
      <w:proofErr w:type="spellEnd"/>
      <w:r w:rsidRPr="00F854E4">
        <w:rPr>
          <w:b w:val="0"/>
          <w:sz w:val="32"/>
          <w:szCs w:val="32"/>
        </w:rPr>
        <w:t xml:space="preserve"> школе, выполнить устройство принудительной вентиляции в </w:t>
      </w:r>
      <w:proofErr w:type="spellStart"/>
      <w:r w:rsidRPr="00F854E4">
        <w:rPr>
          <w:b w:val="0"/>
          <w:sz w:val="32"/>
          <w:szCs w:val="32"/>
        </w:rPr>
        <w:t>Веневской</w:t>
      </w:r>
      <w:proofErr w:type="spellEnd"/>
      <w:r w:rsidRPr="00F854E4">
        <w:rPr>
          <w:b w:val="0"/>
          <w:sz w:val="32"/>
          <w:szCs w:val="32"/>
        </w:rPr>
        <w:t xml:space="preserve"> детско-юношеской спортивной школе, ремонт фасада </w:t>
      </w:r>
      <w:proofErr w:type="spellStart"/>
      <w:r w:rsidRPr="00F854E4">
        <w:rPr>
          <w:b w:val="0"/>
          <w:sz w:val="32"/>
          <w:szCs w:val="32"/>
        </w:rPr>
        <w:t>Дьяконовской</w:t>
      </w:r>
      <w:proofErr w:type="spellEnd"/>
      <w:r w:rsidRPr="00F854E4">
        <w:rPr>
          <w:b w:val="0"/>
          <w:sz w:val="32"/>
          <w:szCs w:val="32"/>
        </w:rPr>
        <w:t xml:space="preserve"> школы, создать дополнительные места в </w:t>
      </w:r>
      <w:proofErr w:type="spellStart"/>
      <w:r w:rsidRPr="00F854E4">
        <w:rPr>
          <w:b w:val="0"/>
          <w:sz w:val="32"/>
          <w:szCs w:val="32"/>
        </w:rPr>
        <w:t>Мордвескком</w:t>
      </w:r>
      <w:proofErr w:type="spellEnd"/>
      <w:r w:rsidRPr="00F854E4">
        <w:rPr>
          <w:b w:val="0"/>
          <w:sz w:val="32"/>
          <w:szCs w:val="32"/>
        </w:rPr>
        <w:t xml:space="preserve"> детском саду. Затраты на выполнение всех </w:t>
      </w:r>
      <w:proofErr w:type="spellStart"/>
      <w:r w:rsidRPr="00F854E4">
        <w:rPr>
          <w:b w:val="0"/>
          <w:sz w:val="32"/>
          <w:szCs w:val="32"/>
        </w:rPr>
        <w:t>пер</w:t>
      </w:r>
      <w:r w:rsidR="00387907" w:rsidRPr="00F854E4">
        <w:rPr>
          <w:b w:val="0"/>
          <w:sz w:val="32"/>
          <w:szCs w:val="32"/>
        </w:rPr>
        <w:t>численных</w:t>
      </w:r>
      <w:proofErr w:type="spellEnd"/>
      <w:r w:rsidR="00387907" w:rsidRPr="00F854E4">
        <w:rPr>
          <w:b w:val="0"/>
          <w:sz w:val="32"/>
          <w:szCs w:val="32"/>
        </w:rPr>
        <w:t xml:space="preserve"> работ составят 22 миллиона</w:t>
      </w:r>
      <w:r w:rsidRPr="00F854E4">
        <w:rPr>
          <w:b w:val="0"/>
          <w:sz w:val="32"/>
          <w:szCs w:val="32"/>
        </w:rPr>
        <w:t xml:space="preserve"> рублей.</w:t>
      </w:r>
    </w:p>
    <w:p w:rsidR="00B86949" w:rsidRPr="00F854E4" w:rsidRDefault="00B86949" w:rsidP="00A351F8">
      <w:pPr>
        <w:pStyle w:val="3"/>
        <w:shd w:val="clear" w:color="auto" w:fill="FFFFFF"/>
        <w:spacing w:before="300" w:beforeAutospacing="0" w:after="0" w:afterAutospacing="0" w:line="276" w:lineRule="auto"/>
        <w:ind w:firstLine="567"/>
        <w:jc w:val="both"/>
        <w:rPr>
          <w:b w:val="0"/>
          <w:sz w:val="32"/>
          <w:szCs w:val="32"/>
        </w:rPr>
      </w:pPr>
      <w:r w:rsidRPr="00F854E4">
        <w:rPr>
          <w:b w:val="0"/>
          <w:sz w:val="32"/>
          <w:szCs w:val="32"/>
        </w:rPr>
        <w:t xml:space="preserve">  Подана заявка на проведение капитального ремонта учреждений образования, износ зданий которых составляет более 50- </w:t>
      </w:r>
      <w:proofErr w:type="spellStart"/>
      <w:r w:rsidRPr="00F854E4">
        <w:rPr>
          <w:b w:val="0"/>
          <w:sz w:val="32"/>
          <w:szCs w:val="32"/>
        </w:rPr>
        <w:t>ти</w:t>
      </w:r>
      <w:proofErr w:type="spellEnd"/>
      <w:r w:rsidRPr="00F854E4">
        <w:rPr>
          <w:b w:val="0"/>
          <w:sz w:val="32"/>
          <w:szCs w:val="32"/>
        </w:rPr>
        <w:t xml:space="preserve"> % на общую сумму 15 </w:t>
      </w:r>
      <w:proofErr w:type="spellStart"/>
      <w:r w:rsidRPr="00F854E4">
        <w:rPr>
          <w:b w:val="0"/>
          <w:sz w:val="32"/>
          <w:szCs w:val="32"/>
        </w:rPr>
        <w:t>млн.рублей</w:t>
      </w:r>
      <w:proofErr w:type="spellEnd"/>
      <w:r w:rsidRPr="00F854E4">
        <w:rPr>
          <w:b w:val="0"/>
          <w:sz w:val="32"/>
          <w:szCs w:val="32"/>
        </w:rPr>
        <w:t xml:space="preserve">. Это здания </w:t>
      </w:r>
      <w:proofErr w:type="spellStart"/>
      <w:r w:rsidRPr="00F854E4">
        <w:rPr>
          <w:b w:val="0"/>
          <w:sz w:val="32"/>
          <w:szCs w:val="32"/>
        </w:rPr>
        <w:t>Гурьевского</w:t>
      </w:r>
      <w:proofErr w:type="spellEnd"/>
      <w:r w:rsidRPr="00F854E4">
        <w:rPr>
          <w:b w:val="0"/>
          <w:sz w:val="32"/>
          <w:szCs w:val="32"/>
        </w:rPr>
        <w:t xml:space="preserve"> и </w:t>
      </w:r>
      <w:proofErr w:type="spellStart"/>
      <w:r w:rsidRPr="00F854E4">
        <w:rPr>
          <w:b w:val="0"/>
          <w:sz w:val="32"/>
          <w:szCs w:val="32"/>
        </w:rPr>
        <w:t>Мордвесского</w:t>
      </w:r>
      <w:proofErr w:type="spellEnd"/>
      <w:r w:rsidRPr="00F854E4">
        <w:rPr>
          <w:b w:val="0"/>
          <w:sz w:val="32"/>
          <w:szCs w:val="32"/>
        </w:rPr>
        <w:t xml:space="preserve"> детских садов. Также в рамках празднования 500-летия Тульского </w:t>
      </w:r>
      <w:proofErr w:type="gramStart"/>
      <w:r w:rsidRPr="00F854E4">
        <w:rPr>
          <w:b w:val="0"/>
          <w:sz w:val="32"/>
          <w:szCs w:val="32"/>
        </w:rPr>
        <w:t>кремля  подана</w:t>
      </w:r>
      <w:proofErr w:type="gramEnd"/>
      <w:r w:rsidRPr="00F854E4">
        <w:rPr>
          <w:b w:val="0"/>
          <w:sz w:val="32"/>
          <w:szCs w:val="32"/>
        </w:rPr>
        <w:t xml:space="preserve"> заявка на ремонт фасада, кровли, замену оконных блоков и благоустройство территории </w:t>
      </w:r>
      <w:proofErr w:type="spellStart"/>
      <w:r w:rsidRPr="00F854E4">
        <w:rPr>
          <w:b w:val="0"/>
          <w:sz w:val="32"/>
          <w:szCs w:val="32"/>
        </w:rPr>
        <w:t>Вене</w:t>
      </w:r>
      <w:r w:rsidR="008E415C" w:rsidRPr="00F854E4">
        <w:rPr>
          <w:b w:val="0"/>
          <w:sz w:val="32"/>
          <w:szCs w:val="32"/>
        </w:rPr>
        <w:t>вского</w:t>
      </w:r>
      <w:proofErr w:type="spellEnd"/>
      <w:r w:rsidR="008E415C" w:rsidRPr="00F854E4">
        <w:rPr>
          <w:b w:val="0"/>
          <w:sz w:val="32"/>
          <w:szCs w:val="32"/>
        </w:rPr>
        <w:t xml:space="preserve"> детско-юношеского центра на сумму 4 миллиона рублей.</w:t>
      </w:r>
    </w:p>
    <w:p w:rsidR="00492C48" w:rsidRPr="00F854E4" w:rsidRDefault="00492C48" w:rsidP="00A351F8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5E21B6" w:rsidRPr="00F854E4" w:rsidRDefault="003F1D36" w:rsidP="00A351F8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54E4">
        <w:rPr>
          <w:rFonts w:ascii="Times New Roman" w:hAnsi="Times New Roman" w:cs="Times New Roman"/>
          <w:sz w:val="32"/>
          <w:szCs w:val="32"/>
        </w:rPr>
        <w:t>В 2016/17 уч</w:t>
      </w:r>
      <w:r w:rsidR="00C72DB7" w:rsidRPr="00F854E4">
        <w:rPr>
          <w:rFonts w:ascii="Times New Roman" w:hAnsi="Times New Roman" w:cs="Times New Roman"/>
          <w:sz w:val="32"/>
          <w:szCs w:val="32"/>
        </w:rPr>
        <w:t>ебном году в рамках распоряжения</w:t>
      </w:r>
      <w:r w:rsidRPr="00F854E4">
        <w:rPr>
          <w:rFonts w:ascii="Times New Roman" w:hAnsi="Times New Roman" w:cs="Times New Roman"/>
          <w:sz w:val="32"/>
          <w:szCs w:val="32"/>
        </w:rPr>
        <w:t xml:space="preserve"> Правитель</w:t>
      </w:r>
      <w:r w:rsidR="008E415C" w:rsidRPr="00F854E4">
        <w:rPr>
          <w:rFonts w:ascii="Times New Roman" w:hAnsi="Times New Roman" w:cs="Times New Roman"/>
          <w:sz w:val="32"/>
          <w:szCs w:val="32"/>
        </w:rPr>
        <w:t>ства Тульской области получено 3</w:t>
      </w:r>
      <w:r w:rsidRPr="00F854E4">
        <w:rPr>
          <w:rFonts w:ascii="Times New Roman" w:hAnsi="Times New Roman" w:cs="Times New Roman"/>
          <w:sz w:val="32"/>
          <w:szCs w:val="32"/>
        </w:rPr>
        <w:t xml:space="preserve"> единиц</w:t>
      </w:r>
      <w:r w:rsidR="008E415C" w:rsidRPr="00F854E4">
        <w:rPr>
          <w:rFonts w:ascii="Times New Roman" w:hAnsi="Times New Roman" w:cs="Times New Roman"/>
          <w:sz w:val="32"/>
          <w:szCs w:val="32"/>
        </w:rPr>
        <w:t>ы</w:t>
      </w:r>
      <w:r w:rsidRPr="00F854E4">
        <w:rPr>
          <w:rFonts w:ascii="Times New Roman" w:hAnsi="Times New Roman" w:cs="Times New Roman"/>
          <w:sz w:val="32"/>
          <w:szCs w:val="32"/>
        </w:rPr>
        <w:t xml:space="preserve"> транспортной техники, осуществляющей перевозку детей. Автобусы переданы в оперативное </w:t>
      </w:r>
      <w:proofErr w:type="gramStart"/>
      <w:r w:rsidRPr="00F854E4">
        <w:rPr>
          <w:rFonts w:ascii="Times New Roman" w:hAnsi="Times New Roman" w:cs="Times New Roman"/>
          <w:sz w:val="32"/>
          <w:szCs w:val="32"/>
        </w:rPr>
        <w:t>управление  муниципальным</w:t>
      </w:r>
      <w:proofErr w:type="gramEnd"/>
      <w:r w:rsidRPr="00F854E4">
        <w:rPr>
          <w:rFonts w:ascii="Times New Roman" w:hAnsi="Times New Roman" w:cs="Times New Roman"/>
          <w:sz w:val="32"/>
          <w:szCs w:val="32"/>
        </w:rPr>
        <w:t xml:space="preserve"> общеобразовательным </w:t>
      </w:r>
      <w:r w:rsidRPr="00F854E4">
        <w:rPr>
          <w:rFonts w:ascii="Times New Roman" w:hAnsi="Times New Roman" w:cs="Times New Roman"/>
          <w:sz w:val="32"/>
          <w:szCs w:val="32"/>
        </w:rPr>
        <w:lastRenderedPageBreak/>
        <w:t xml:space="preserve">учреждениям: </w:t>
      </w:r>
      <w:proofErr w:type="spellStart"/>
      <w:r w:rsidRPr="00F854E4">
        <w:rPr>
          <w:rFonts w:ascii="Times New Roman" w:hAnsi="Times New Roman" w:cs="Times New Roman"/>
          <w:sz w:val="32"/>
          <w:szCs w:val="32"/>
        </w:rPr>
        <w:t>Гурьевский</w:t>
      </w:r>
      <w:proofErr w:type="spellEnd"/>
      <w:r w:rsidRPr="00F854E4">
        <w:rPr>
          <w:rFonts w:ascii="Times New Roman" w:hAnsi="Times New Roman" w:cs="Times New Roman"/>
          <w:sz w:val="32"/>
          <w:szCs w:val="32"/>
        </w:rPr>
        <w:t xml:space="preserve"> ЦО им. С.К. Иванчикова, </w:t>
      </w:r>
      <w:proofErr w:type="spellStart"/>
      <w:r w:rsidRPr="00F854E4">
        <w:rPr>
          <w:rFonts w:ascii="Times New Roman" w:hAnsi="Times New Roman" w:cs="Times New Roman"/>
          <w:sz w:val="32"/>
          <w:szCs w:val="32"/>
        </w:rPr>
        <w:t>Урусовский</w:t>
      </w:r>
      <w:proofErr w:type="spellEnd"/>
      <w:r w:rsidRPr="00F854E4">
        <w:rPr>
          <w:rFonts w:ascii="Times New Roman" w:hAnsi="Times New Roman" w:cs="Times New Roman"/>
          <w:sz w:val="32"/>
          <w:szCs w:val="32"/>
        </w:rPr>
        <w:t xml:space="preserve"> ЦО и </w:t>
      </w:r>
      <w:proofErr w:type="spellStart"/>
      <w:r w:rsidRPr="00F854E4">
        <w:rPr>
          <w:rFonts w:ascii="Times New Roman" w:hAnsi="Times New Roman" w:cs="Times New Roman"/>
          <w:sz w:val="32"/>
          <w:szCs w:val="32"/>
        </w:rPr>
        <w:t>Веневский</w:t>
      </w:r>
      <w:proofErr w:type="spellEnd"/>
      <w:r w:rsidRPr="00F854E4">
        <w:rPr>
          <w:rFonts w:ascii="Times New Roman" w:hAnsi="Times New Roman" w:cs="Times New Roman"/>
          <w:sz w:val="32"/>
          <w:szCs w:val="32"/>
        </w:rPr>
        <w:t xml:space="preserve"> ЦО №1. </w:t>
      </w:r>
    </w:p>
    <w:p w:rsidR="003F1D36" w:rsidRPr="00F854E4" w:rsidRDefault="003F1D36" w:rsidP="00A351F8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F854E4">
        <w:rPr>
          <w:rFonts w:ascii="Times New Roman" w:hAnsi="Times New Roman" w:cs="Times New Roman"/>
          <w:sz w:val="32"/>
          <w:szCs w:val="32"/>
          <w:lang w:eastAsia="en-US"/>
        </w:rPr>
        <w:t>Увеличение транспортных единиц способствовало росту количества выездов на различные областны</w:t>
      </w:r>
      <w:r w:rsidR="00F25AA6" w:rsidRPr="00F854E4">
        <w:rPr>
          <w:rFonts w:ascii="Times New Roman" w:hAnsi="Times New Roman" w:cs="Times New Roman"/>
          <w:sz w:val="32"/>
          <w:szCs w:val="32"/>
          <w:lang w:eastAsia="en-US"/>
        </w:rPr>
        <w:t>е и районные мероприятия. Р</w:t>
      </w:r>
      <w:r w:rsidRPr="00F854E4">
        <w:rPr>
          <w:rFonts w:ascii="Times New Roman" w:hAnsi="Times New Roman" w:cs="Times New Roman"/>
          <w:sz w:val="32"/>
          <w:szCs w:val="32"/>
          <w:lang w:eastAsia="en-US"/>
        </w:rPr>
        <w:t>ешена проблема доставки детей из отдаленных населенных пунктов к местам проведения учебных занятий. Количество детей на подвозе – 300 чел.</w:t>
      </w:r>
    </w:p>
    <w:p w:rsidR="004C2F89" w:rsidRPr="00F854E4" w:rsidRDefault="004C2F89" w:rsidP="00F854E4">
      <w:pPr>
        <w:spacing w:after="0"/>
        <w:outlineLvl w:val="3"/>
        <w:rPr>
          <w:rFonts w:ascii="Times New Roman" w:hAnsi="Times New Roman"/>
          <w:sz w:val="32"/>
          <w:szCs w:val="32"/>
          <w:lang w:eastAsia="ru-RU"/>
        </w:rPr>
      </w:pPr>
    </w:p>
    <w:p w:rsidR="00D175A2" w:rsidRPr="00F854E4" w:rsidRDefault="00D175A2" w:rsidP="00F854E4">
      <w:pPr>
        <w:spacing w:after="0"/>
        <w:outlineLvl w:val="3"/>
        <w:rPr>
          <w:rFonts w:ascii="Times New Roman" w:hAnsi="Times New Roman"/>
          <w:bCs/>
          <w:sz w:val="32"/>
          <w:szCs w:val="32"/>
          <w:lang w:eastAsia="ru-RU"/>
        </w:rPr>
      </w:pPr>
    </w:p>
    <w:p w:rsidR="003F1D36" w:rsidRPr="00F854E4" w:rsidRDefault="003F1D36" w:rsidP="00F854E4">
      <w:pPr>
        <w:spacing w:after="0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/>
          <w:bCs/>
          <w:sz w:val="32"/>
          <w:szCs w:val="32"/>
          <w:lang w:eastAsia="ru-RU"/>
        </w:rPr>
        <w:t>Кадры.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Успешное внедрение современной модели образования немыслимо без проведения четкой кадровой политики в сфере образования на муниципальном уровне.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Первоочередной остается задача обеспечения системы образования района высокопрофессиональными педагогическими кадрами. 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Аттестовано на различные квалификационные категории более 63 % педагогических работников отрасли, при этом на высшую квалификационную категорию 30 %, на первую квалификационную категорию 33,7 %, соответствуют занимаемой должности – 36,3 %.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Администрацией района принимаются меры по повышению социального статуса педагогов и по стимулированию их деятельности.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-разработана необходимая нормативно правовая база по установлению мер социальной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поддержки  для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молодых специалистов;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-продолжатся выплаты за выполнение функции классного руководителя;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-введен ряд муниципальных льгот и гарантий работников ОУ.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lastRenderedPageBreak/>
        <w:t>Комитет уделяет особое внимание вопросам совершенствования и повышения эффективности кадровой работы с руководителями ОУ.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Большое значение приобретает аттестация управленческих кадров, чья деятельность должна обеспечивать комплекс качественных условий реализации образовательных программ.</w:t>
      </w:r>
      <w:r w:rsidR="00B3761B" w:rsidRPr="00F854E4">
        <w:rPr>
          <w:rFonts w:ascii="Times New Roman" w:hAnsi="Times New Roman"/>
          <w:sz w:val="32"/>
          <w:szCs w:val="32"/>
          <w:lang w:eastAsia="ru-RU"/>
        </w:rPr>
        <w:t xml:space="preserve">  За последние три года значительно обновился административный корпус образовательных учреждений.</w:t>
      </w:r>
    </w:p>
    <w:p w:rsidR="00B3761B" w:rsidRPr="00F854E4" w:rsidRDefault="00B3761B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Приход молодых кадров способствовал росту эффективности управленческой деятельности.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Вопросы кадрового обеспечения системы образования района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не возможно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решать не рассматривая вопросы постоянного совершенствования профессионального мастерства педагогов.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В настоящее время реализацию данной задачи осуществляет система методической службы.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Обеспечить системную и эффективную подготовку педагога можно только в системе повышения квалификации.</w:t>
      </w:r>
    </w:p>
    <w:p w:rsidR="003F1D36" w:rsidRPr="00F854E4" w:rsidRDefault="003F1D36" w:rsidP="00A351F8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Одной из форм совершенствования педагогического мастерства является участие в конкурсном движении. Разработанная концепция конкурсного движения позволяет обобщить опыт педагогов образовательных учреждений, продемонстрировать новые наработки и определить лидеров образования.      </w:t>
      </w:r>
    </w:p>
    <w:p w:rsidR="003F1D36" w:rsidRPr="00F854E4" w:rsidRDefault="003F1D36" w:rsidP="00A351F8">
      <w:pPr>
        <w:spacing w:after="0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За последние годы активизировалось участие педагогов района в конкурсном движении. 13 участников в конкурсах различного уровня стали лауреатами, победителями и призерами. </w:t>
      </w:r>
      <w:proofErr w:type="spellStart"/>
      <w:r w:rsidRPr="00F854E4">
        <w:rPr>
          <w:rFonts w:ascii="Times New Roman" w:hAnsi="Times New Roman"/>
          <w:sz w:val="32"/>
          <w:szCs w:val="32"/>
          <w:lang w:eastAsia="ru-RU"/>
        </w:rPr>
        <w:t>Веневский</w:t>
      </w:r>
      <w:proofErr w:type="spell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район стал площадкой проведения регионального конкурса «Педагогический дебют – 2017».</w:t>
      </w:r>
    </w:p>
    <w:p w:rsidR="00B56731" w:rsidRPr="00F854E4" w:rsidRDefault="00B56731" w:rsidP="00A351F8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42267E" w:rsidRPr="00F854E4" w:rsidRDefault="0042267E" w:rsidP="00A351F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F854E4">
        <w:rPr>
          <w:rFonts w:ascii="Times New Roman" w:hAnsi="Times New Roman"/>
          <w:sz w:val="32"/>
          <w:szCs w:val="32"/>
        </w:rPr>
        <w:lastRenderedPageBreak/>
        <w:t xml:space="preserve">ВДЮЦ и ВЦО №1 принимали участие во Всероссийском конкурсе в Волгограде, где </w:t>
      </w:r>
      <w:proofErr w:type="gramStart"/>
      <w:r w:rsidRPr="00F854E4">
        <w:rPr>
          <w:rFonts w:ascii="Times New Roman" w:hAnsi="Times New Roman"/>
          <w:sz w:val="32"/>
          <w:szCs w:val="32"/>
        </w:rPr>
        <w:t>защищали  проекты</w:t>
      </w:r>
      <w:proofErr w:type="gramEnd"/>
      <w:r w:rsidRPr="00F854E4">
        <w:rPr>
          <w:rFonts w:ascii="Times New Roman" w:hAnsi="Times New Roman"/>
          <w:sz w:val="32"/>
          <w:szCs w:val="32"/>
        </w:rPr>
        <w:t xml:space="preserve"> на тему "Я люблю Россию". По итогам конкурса из 28 регионов заняли 4 и 9 места.</w:t>
      </w:r>
    </w:p>
    <w:p w:rsidR="0042267E" w:rsidRPr="00F854E4" w:rsidRDefault="0042267E" w:rsidP="00A351F8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p w:rsidR="00ED7BA7" w:rsidRPr="00F854E4" w:rsidRDefault="0042267E" w:rsidP="00A351F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F854E4">
        <w:rPr>
          <w:rFonts w:ascii="Times New Roman" w:hAnsi="Times New Roman"/>
          <w:sz w:val="32"/>
          <w:szCs w:val="32"/>
        </w:rPr>
        <w:t>На Всероссийском ф</w:t>
      </w:r>
      <w:r w:rsidR="00ED7BA7" w:rsidRPr="00F854E4">
        <w:rPr>
          <w:rFonts w:ascii="Times New Roman" w:hAnsi="Times New Roman"/>
          <w:sz w:val="32"/>
          <w:szCs w:val="32"/>
        </w:rPr>
        <w:t xml:space="preserve">оруме сельской молодежи в Твери Тульскую область в сфере </w:t>
      </w:r>
      <w:proofErr w:type="gramStart"/>
      <w:r w:rsidR="00ED7BA7" w:rsidRPr="00F854E4">
        <w:rPr>
          <w:rFonts w:ascii="Times New Roman" w:hAnsi="Times New Roman"/>
          <w:sz w:val="32"/>
          <w:szCs w:val="32"/>
        </w:rPr>
        <w:t>образования  представляли</w:t>
      </w:r>
      <w:proofErr w:type="gramEnd"/>
      <w:r w:rsidR="00ED7BA7" w:rsidRPr="00F854E4">
        <w:rPr>
          <w:rFonts w:ascii="Times New Roman" w:hAnsi="Times New Roman"/>
          <w:sz w:val="32"/>
          <w:szCs w:val="32"/>
        </w:rPr>
        <w:t xml:space="preserve"> </w:t>
      </w:r>
      <w:r w:rsidRPr="00F854E4">
        <w:rPr>
          <w:rFonts w:ascii="Times New Roman" w:hAnsi="Times New Roman"/>
          <w:sz w:val="32"/>
          <w:szCs w:val="32"/>
        </w:rPr>
        <w:t xml:space="preserve"> директор</w:t>
      </w:r>
      <w:r w:rsidR="00ED7BA7" w:rsidRPr="00F854E4">
        <w:rPr>
          <w:rFonts w:ascii="Times New Roman" w:hAnsi="Times New Roman"/>
          <w:sz w:val="32"/>
          <w:szCs w:val="32"/>
        </w:rPr>
        <w:t>а</w:t>
      </w:r>
      <w:r w:rsidRPr="00F854E4">
        <w:rPr>
          <w:rFonts w:ascii="Times New Roman" w:hAnsi="Times New Roman"/>
          <w:sz w:val="32"/>
          <w:szCs w:val="32"/>
        </w:rPr>
        <w:t xml:space="preserve"> Васильевской основной школы Бузовкин С.В.</w:t>
      </w:r>
      <w:r w:rsidR="00ED7BA7" w:rsidRPr="00F854E4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="00ED7BA7" w:rsidRPr="00F854E4">
        <w:rPr>
          <w:rFonts w:ascii="Times New Roman" w:hAnsi="Times New Roman"/>
          <w:sz w:val="32"/>
          <w:szCs w:val="32"/>
        </w:rPr>
        <w:t>Дьяконовской</w:t>
      </w:r>
      <w:proofErr w:type="spellEnd"/>
      <w:r w:rsidR="00ED7BA7" w:rsidRPr="00F854E4">
        <w:rPr>
          <w:rFonts w:ascii="Times New Roman" w:hAnsi="Times New Roman"/>
          <w:sz w:val="32"/>
          <w:szCs w:val="32"/>
        </w:rPr>
        <w:t xml:space="preserve"> средней школы  Шевченко А.А. Молодые </w:t>
      </w:r>
      <w:proofErr w:type="spellStart"/>
      <w:r w:rsidR="00ED7BA7" w:rsidRPr="00F854E4">
        <w:rPr>
          <w:rFonts w:ascii="Times New Roman" w:hAnsi="Times New Roman"/>
          <w:sz w:val="32"/>
          <w:szCs w:val="32"/>
        </w:rPr>
        <w:t>руководители</w:t>
      </w:r>
      <w:r w:rsidR="00A73B0B" w:rsidRPr="00F854E4">
        <w:rPr>
          <w:rFonts w:ascii="Times New Roman" w:hAnsi="Times New Roman"/>
          <w:sz w:val="32"/>
          <w:szCs w:val="32"/>
        </w:rPr>
        <w:t>и</w:t>
      </w:r>
      <w:proofErr w:type="spellEnd"/>
      <w:r w:rsidR="00A73B0B" w:rsidRPr="00F854E4">
        <w:rPr>
          <w:rFonts w:ascii="Times New Roman" w:hAnsi="Times New Roman"/>
          <w:sz w:val="32"/>
          <w:szCs w:val="32"/>
        </w:rPr>
        <w:t xml:space="preserve">  педагоги</w:t>
      </w:r>
      <w:r w:rsidR="00ED7BA7" w:rsidRPr="00F854E4">
        <w:rPr>
          <w:rFonts w:ascii="Times New Roman" w:hAnsi="Times New Roman"/>
          <w:sz w:val="32"/>
          <w:szCs w:val="32"/>
        </w:rPr>
        <w:t xml:space="preserve"> приняли участие во Всероссийской педагогической школе, </w:t>
      </w:r>
      <w:r w:rsidR="00A73B0B" w:rsidRPr="00F854E4">
        <w:rPr>
          <w:rFonts w:ascii="Times New Roman" w:hAnsi="Times New Roman"/>
          <w:sz w:val="32"/>
          <w:szCs w:val="32"/>
        </w:rPr>
        <w:t>которая проходила в г. Химки Московской области, а также в молодежном форуме «Старт в профессию -город Рязань.</w:t>
      </w:r>
    </w:p>
    <w:p w:rsidR="0042267E" w:rsidRPr="00F854E4" w:rsidRDefault="00446823" w:rsidP="00A351F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F854E4">
        <w:rPr>
          <w:rFonts w:ascii="Times New Roman" w:hAnsi="Times New Roman"/>
          <w:sz w:val="32"/>
          <w:szCs w:val="32"/>
        </w:rPr>
        <w:t>М</w:t>
      </w:r>
      <w:r w:rsidR="0042267E" w:rsidRPr="00F854E4">
        <w:rPr>
          <w:rFonts w:ascii="Times New Roman" w:hAnsi="Times New Roman"/>
          <w:sz w:val="32"/>
          <w:szCs w:val="32"/>
        </w:rPr>
        <w:t>узей ВЦО №</w:t>
      </w:r>
      <w:proofErr w:type="gramStart"/>
      <w:r w:rsidR="0042267E" w:rsidRPr="00F854E4">
        <w:rPr>
          <w:rFonts w:ascii="Times New Roman" w:hAnsi="Times New Roman"/>
          <w:sz w:val="32"/>
          <w:szCs w:val="32"/>
        </w:rPr>
        <w:t xml:space="preserve">1 </w:t>
      </w:r>
      <w:r w:rsidR="00B56731" w:rsidRPr="00F854E4">
        <w:rPr>
          <w:rFonts w:ascii="Times New Roman" w:hAnsi="Times New Roman"/>
          <w:sz w:val="32"/>
          <w:szCs w:val="32"/>
        </w:rPr>
        <w:t xml:space="preserve"> (</w:t>
      </w:r>
      <w:proofErr w:type="gramEnd"/>
      <w:r w:rsidR="00B56731" w:rsidRPr="00F854E4">
        <w:rPr>
          <w:rFonts w:ascii="Times New Roman" w:hAnsi="Times New Roman"/>
          <w:sz w:val="32"/>
          <w:szCs w:val="32"/>
        </w:rPr>
        <w:t xml:space="preserve"> руководитель Галкина Л.Н.) занял </w:t>
      </w:r>
      <w:r w:rsidR="0042267E" w:rsidRPr="00F854E4">
        <w:rPr>
          <w:rFonts w:ascii="Times New Roman" w:hAnsi="Times New Roman"/>
          <w:sz w:val="32"/>
          <w:szCs w:val="32"/>
        </w:rPr>
        <w:t xml:space="preserve"> 2 место на</w:t>
      </w:r>
      <w:r w:rsidR="00B56731" w:rsidRPr="00F854E4">
        <w:rPr>
          <w:rFonts w:ascii="Times New Roman" w:hAnsi="Times New Roman"/>
          <w:sz w:val="32"/>
          <w:szCs w:val="32"/>
        </w:rPr>
        <w:t xml:space="preserve">  </w:t>
      </w:r>
      <w:r w:rsidR="00B56731" w:rsidRPr="00F854E4">
        <w:rPr>
          <w:rFonts w:ascii="Times New Roman" w:hAnsi="Times New Roman"/>
          <w:sz w:val="32"/>
          <w:szCs w:val="32"/>
          <w:lang w:val="en-US"/>
        </w:rPr>
        <w:t>I</w:t>
      </w:r>
      <w:r w:rsidR="00B56731" w:rsidRPr="00F854E4">
        <w:rPr>
          <w:rFonts w:ascii="Times New Roman" w:hAnsi="Times New Roman"/>
          <w:sz w:val="32"/>
          <w:szCs w:val="32"/>
        </w:rPr>
        <w:t xml:space="preserve"> Всероссийском конкурсе активистов школьно</w:t>
      </w:r>
      <w:r w:rsidR="00F065D3" w:rsidRPr="00F854E4">
        <w:rPr>
          <w:rFonts w:ascii="Times New Roman" w:hAnsi="Times New Roman"/>
          <w:sz w:val="32"/>
          <w:szCs w:val="32"/>
        </w:rPr>
        <w:t>г</w:t>
      </w:r>
      <w:r w:rsidR="00B56731" w:rsidRPr="00F854E4">
        <w:rPr>
          <w:rFonts w:ascii="Times New Roman" w:hAnsi="Times New Roman"/>
          <w:sz w:val="32"/>
          <w:szCs w:val="32"/>
        </w:rPr>
        <w:t>о музейного движения</w:t>
      </w:r>
      <w:r w:rsidR="00772850" w:rsidRPr="00F854E4">
        <w:rPr>
          <w:rFonts w:ascii="Times New Roman" w:hAnsi="Times New Roman"/>
          <w:sz w:val="32"/>
          <w:szCs w:val="32"/>
        </w:rPr>
        <w:t>. Где приняли участие 52 региона страны.</w:t>
      </w:r>
      <w:r w:rsidR="00B56731" w:rsidRPr="00F854E4">
        <w:rPr>
          <w:rFonts w:ascii="Times New Roman" w:hAnsi="Times New Roman"/>
          <w:sz w:val="32"/>
          <w:szCs w:val="32"/>
        </w:rPr>
        <w:t xml:space="preserve"> </w:t>
      </w:r>
    </w:p>
    <w:p w:rsidR="003F1D36" w:rsidRPr="00F854E4" w:rsidRDefault="008C407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Конечно же с</w:t>
      </w:r>
      <w:r w:rsidR="003F1D36" w:rsidRPr="00F854E4">
        <w:rPr>
          <w:rFonts w:ascii="Times New Roman" w:hAnsi="Times New Roman"/>
          <w:sz w:val="32"/>
          <w:szCs w:val="32"/>
          <w:lang w:eastAsia="ru-RU"/>
        </w:rPr>
        <w:t xml:space="preserve">амым значимым результатом участия в конкурсе является не победа отдельно взятого педагога, образовательного учреждения, а возможность проанализировать систему работы, выявить проблемные моменты в деятельности и наметить дальнейшие пути совершенствования. Участие в </w:t>
      </w:r>
      <w:proofErr w:type="gramStart"/>
      <w:r w:rsidR="003F1D36" w:rsidRPr="00F854E4">
        <w:rPr>
          <w:rFonts w:ascii="Times New Roman" w:hAnsi="Times New Roman"/>
          <w:sz w:val="32"/>
          <w:szCs w:val="32"/>
          <w:lang w:eastAsia="ru-RU"/>
        </w:rPr>
        <w:t>конкурсах  показало</w:t>
      </w:r>
      <w:proofErr w:type="gramEnd"/>
      <w:r w:rsidR="003F1D36" w:rsidRPr="00F854E4">
        <w:rPr>
          <w:rFonts w:ascii="Times New Roman" w:hAnsi="Times New Roman"/>
          <w:sz w:val="32"/>
          <w:szCs w:val="32"/>
          <w:lang w:eastAsia="ru-RU"/>
        </w:rPr>
        <w:t xml:space="preserve"> необходимость перехода на качественно новую ступень развития: не просто инновация и исследовательская деятельность, а реализация новых проектов, направленных на реальные изменения в образовательной деятельности.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Основные идеи школы будущего отрабатываются не только в конкурсных проектах, но и на экспериментальных площадках.</w:t>
      </w:r>
    </w:p>
    <w:p w:rsidR="00C20C0C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В текущем учебном году на базе ВЦО №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2  будет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 функционировать    площадка  Мини технопарка муниципального уровня.</w:t>
      </w:r>
      <w:r w:rsidR="000106B8" w:rsidRPr="00F854E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854E4">
        <w:rPr>
          <w:rFonts w:ascii="Times New Roman" w:hAnsi="Times New Roman"/>
          <w:sz w:val="32"/>
          <w:szCs w:val="32"/>
          <w:shd w:val="clear" w:color="auto" w:fill="FFFFFF"/>
        </w:rPr>
        <w:t xml:space="preserve">Данный </w:t>
      </w:r>
      <w:proofErr w:type="gramStart"/>
      <w:r w:rsidRPr="00F854E4">
        <w:rPr>
          <w:rFonts w:ascii="Times New Roman" w:hAnsi="Times New Roman"/>
          <w:sz w:val="32"/>
          <w:szCs w:val="32"/>
          <w:shd w:val="clear" w:color="auto" w:fill="FFFFFF"/>
        </w:rPr>
        <w:t>проект  будет</w:t>
      </w:r>
      <w:proofErr w:type="gramEnd"/>
      <w:r w:rsidRPr="00F854E4">
        <w:rPr>
          <w:rFonts w:ascii="Times New Roman" w:hAnsi="Times New Roman"/>
          <w:sz w:val="32"/>
          <w:szCs w:val="32"/>
          <w:shd w:val="clear" w:color="auto" w:fill="FFFFFF"/>
        </w:rPr>
        <w:t xml:space="preserve"> направлен на развитие профориентации среди детей: ребята смогут наблюдать процесс производства, а также попробовать себя в ряде профессий. Я уверенна, </w:t>
      </w:r>
      <w:proofErr w:type="gramStart"/>
      <w:r w:rsidRPr="00F854E4">
        <w:rPr>
          <w:rFonts w:ascii="Times New Roman" w:hAnsi="Times New Roman"/>
          <w:sz w:val="32"/>
          <w:szCs w:val="32"/>
          <w:shd w:val="clear" w:color="auto" w:fill="FFFFFF"/>
        </w:rPr>
        <w:t>что  это</w:t>
      </w:r>
      <w:proofErr w:type="gramEnd"/>
      <w:r w:rsidRPr="00F854E4">
        <w:rPr>
          <w:rFonts w:ascii="Times New Roman" w:hAnsi="Times New Roman"/>
          <w:sz w:val="32"/>
          <w:szCs w:val="32"/>
          <w:shd w:val="clear" w:color="auto" w:fill="FFFFFF"/>
        </w:rPr>
        <w:t xml:space="preserve"> будет  пространство интеллектуальной смелости, </w:t>
      </w:r>
      <w:r w:rsidRPr="00F854E4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среда для формирования изобретательного, критического и </w:t>
      </w:r>
      <w:proofErr w:type="spellStart"/>
      <w:r w:rsidRPr="00F854E4">
        <w:rPr>
          <w:rFonts w:ascii="Times New Roman" w:hAnsi="Times New Roman"/>
          <w:sz w:val="32"/>
          <w:szCs w:val="32"/>
          <w:shd w:val="clear" w:color="auto" w:fill="FFFFFF"/>
        </w:rPr>
        <w:t>продуктивого</w:t>
      </w:r>
      <w:proofErr w:type="spellEnd"/>
      <w:r w:rsidRPr="00F854E4">
        <w:rPr>
          <w:rFonts w:ascii="Times New Roman" w:hAnsi="Times New Roman"/>
          <w:sz w:val="32"/>
          <w:szCs w:val="32"/>
          <w:shd w:val="clear" w:color="auto" w:fill="FFFFFF"/>
        </w:rPr>
        <w:t xml:space="preserve"> мышления детей.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2968B7" w:rsidRPr="00F854E4">
        <w:rPr>
          <w:rFonts w:ascii="Times New Roman" w:hAnsi="Times New Roman"/>
          <w:sz w:val="32"/>
          <w:szCs w:val="32"/>
          <w:lang w:eastAsia="ru-RU"/>
        </w:rPr>
        <w:t xml:space="preserve">Так же будет осуществлен </w:t>
      </w:r>
      <w:proofErr w:type="gramStart"/>
      <w:r w:rsidR="002968B7" w:rsidRPr="00F854E4">
        <w:rPr>
          <w:rFonts w:ascii="Times New Roman" w:hAnsi="Times New Roman"/>
          <w:sz w:val="32"/>
          <w:szCs w:val="32"/>
          <w:lang w:eastAsia="ru-RU"/>
        </w:rPr>
        <w:t>переход  на</w:t>
      </w:r>
      <w:proofErr w:type="gramEnd"/>
      <w:r w:rsidR="002968B7" w:rsidRPr="00F854E4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2968B7" w:rsidRPr="00F854E4">
        <w:rPr>
          <w:rFonts w:ascii="Times New Roman" w:hAnsi="Times New Roman"/>
          <w:sz w:val="32"/>
          <w:szCs w:val="32"/>
          <w:lang w:eastAsia="ru-RU"/>
        </w:rPr>
        <w:t>персонифифицированное</w:t>
      </w:r>
      <w:proofErr w:type="spellEnd"/>
      <w:r w:rsidR="002968B7" w:rsidRPr="00F854E4">
        <w:rPr>
          <w:rFonts w:ascii="Times New Roman" w:hAnsi="Times New Roman"/>
          <w:sz w:val="32"/>
          <w:szCs w:val="32"/>
          <w:lang w:eastAsia="ru-RU"/>
        </w:rPr>
        <w:t xml:space="preserve"> финансирование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 дополнительного образования</w:t>
      </w:r>
      <w:r w:rsidR="002968B7" w:rsidRPr="00F854E4">
        <w:rPr>
          <w:rFonts w:ascii="Times New Roman" w:hAnsi="Times New Roman"/>
          <w:sz w:val="32"/>
          <w:szCs w:val="32"/>
          <w:lang w:eastAsia="ru-RU"/>
        </w:rPr>
        <w:t>. Т</w:t>
      </w:r>
      <w:r w:rsidRPr="00F854E4">
        <w:rPr>
          <w:rFonts w:ascii="Times New Roman" w:hAnsi="Times New Roman"/>
          <w:sz w:val="32"/>
          <w:szCs w:val="32"/>
          <w:lang w:eastAsia="ru-RU"/>
        </w:rPr>
        <w:t>ехнической, спортив</w:t>
      </w:r>
      <w:r w:rsidR="002968B7" w:rsidRPr="00F854E4">
        <w:rPr>
          <w:rFonts w:ascii="Times New Roman" w:hAnsi="Times New Roman"/>
          <w:sz w:val="32"/>
          <w:szCs w:val="32"/>
          <w:lang w:eastAsia="ru-RU"/>
        </w:rPr>
        <w:t>ной, художественно-эстетической направленностями</w:t>
      </w:r>
      <w:r w:rsidR="00A67E46" w:rsidRPr="00F854E4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gramStart"/>
      <w:r w:rsidR="00A67E46" w:rsidRPr="00F854E4">
        <w:rPr>
          <w:rFonts w:ascii="Times New Roman" w:hAnsi="Times New Roman"/>
          <w:sz w:val="32"/>
          <w:szCs w:val="32"/>
          <w:lang w:eastAsia="ru-RU"/>
        </w:rPr>
        <w:t>планируется  охватить</w:t>
      </w:r>
      <w:proofErr w:type="gramEnd"/>
      <w:r w:rsidR="002968B7" w:rsidRPr="00F854E4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C20C0C" w:rsidRPr="00F854E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2968B7" w:rsidRPr="00F854E4">
        <w:rPr>
          <w:rFonts w:ascii="Times New Roman" w:hAnsi="Times New Roman"/>
          <w:sz w:val="32"/>
          <w:szCs w:val="32"/>
          <w:lang w:eastAsia="ru-RU"/>
        </w:rPr>
        <w:t xml:space="preserve"> 393 ребенка</w:t>
      </w:r>
      <w:r w:rsidR="00C20C0C" w:rsidRPr="00F854E4">
        <w:rPr>
          <w:rFonts w:ascii="Times New Roman" w:hAnsi="Times New Roman"/>
          <w:sz w:val="32"/>
          <w:szCs w:val="32"/>
          <w:lang w:eastAsia="ru-RU"/>
        </w:rPr>
        <w:t>.</w:t>
      </w:r>
    </w:p>
    <w:p w:rsidR="00C20C0C" w:rsidRPr="00F854E4" w:rsidRDefault="00C20C0C" w:rsidP="00A351F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854E4">
        <w:rPr>
          <w:rFonts w:ascii="Times New Roman" w:hAnsi="Times New Roman"/>
          <w:sz w:val="32"/>
          <w:szCs w:val="32"/>
        </w:rPr>
        <w:t xml:space="preserve">В новом учебном году мы принимаем участие в "пилотном" проекте "Шахматы в школе", который будет реализовываться на площадках </w:t>
      </w:r>
      <w:proofErr w:type="spellStart"/>
      <w:r w:rsidRPr="00F854E4">
        <w:rPr>
          <w:rFonts w:ascii="Times New Roman" w:hAnsi="Times New Roman"/>
          <w:sz w:val="32"/>
          <w:szCs w:val="32"/>
        </w:rPr>
        <w:t>Веневского</w:t>
      </w:r>
      <w:proofErr w:type="spellEnd"/>
      <w:r w:rsidRPr="00F854E4">
        <w:rPr>
          <w:rFonts w:ascii="Times New Roman" w:hAnsi="Times New Roman"/>
          <w:sz w:val="32"/>
          <w:szCs w:val="32"/>
        </w:rPr>
        <w:t xml:space="preserve"> центра образования №2 и </w:t>
      </w:r>
      <w:proofErr w:type="spellStart"/>
      <w:r w:rsidRPr="00F854E4">
        <w:rPr>
          <w:rFonts w:ascii="Times New Roman" w:hAnsi="Times New Roman"/>
          <w:sz w:val="32"/>
          <w:szCs w:val="32"/>
        </w:rPr>
        <w:t>Дьяконовской</w:t>
      </w:r>
      <w:proofErr w:type="spellEnd"/>
      <w:r w:rsidRPr="00F854E4">
        <w:rPr>
          <w:rFonts w:ascii="Times New Roman" w:hAnsi="Times New Roman"/>
          <w:sz w:val="32"/>
          <w:szCs w:val="32"/>
        </w:rPr>
        <w:t xml:space="preserve"> средней школы. Надеюсь, он будет успешно реализован и приобретет практику распространения во всех наших образовательных организациях с увеличением охвата обучающихся и воспитанников.</w:t>
      </w:r>
    </w:p>
    <w:p w:rsidR="003F1D36" w:rsidRPr="00F854E4" w:rsidRDefault="00C369D1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</w:rPr>
        <w:t xml:space="preserve">Определены учреждения и контингент обучающихся, в которых в новом учебном году будет введен для обязательного изучения предмет "Астрономия". Астрономия по рекомендациям </w:t>
      </w:r>
      <w:proofErr w:type="spellStart"/>
      <w:r w:rsidRPr="00F854E4">
        <w:rPr>
          <w:rFonts w:ascii="Times New Roman" w:hAnsi="Times New Roman"/>
          <w:sz w:val="32"/>
          <w:szCs w:val="32"/>
        </w:rPr>
        <w:t>Минобрнауки</w:t>
      </w:r>
      <w:proofErr w:type="spellEnd"/>
      <w:r w:rsidRPr="00F854E4">
        <w:rPr>
          <w:rFonts w:ascii="Times New Roman" w:hAnsi="Times New Roman"/>
          <w:sz w:val="32"/>
          <w:szCs w:val="32"/>
        </w:rPr>
        <w:t xml:space="preserve"> РФ будет введена в 10 общеобразовательных учреждениях на ступени среднего общего образования. В пилотном проекте примут участие 11</w:t>
      </w:r>
      <w:r w:rsidR="00962258" w:rsidRPr="00F854E4">
        <w:rPr>
          <w:rFonts w:ascii="Times New Roman" w:hAnsi="Times New Roman"/>
          <w:sz w:val="32"/>
          <w:szCs w:val="32"/>
        </w:rPr>
        <w:t>- 10-ых классов</w:t>
      </w:r>
      <w:r w:rsidRPr="00F854E4">
        <w:rPr>
          <w:rFonts w:ascii="Times New Roman" w:hAnsi="Times New Roman"/>
          <w:sz w:val="32"/>
          <w:szCs w:val="32"/>
        </w:rPr>
        <w:t xml:space="preserve"> с общим количеством 98 обучающихся. Введение предмета запланировано на второе полугодие учебного года, а завершится курс по окончанию первого полугодия 2018 года. С 1 сентября по 20 декабря текущего года запланировано </w:t>
      </w:r>
      <w:proofErr w:type="gramStart"/>
      <w:r w:rsidRPr="00F854E4">
        <w:rPr>
          <w:rFonts w:ascii="Times New Roman" w:hAnsi="Times New Roman"/>
          <w:sz w:val="32"/>
          <w:szCs w:val="32"/>
        </w:rPr>
        <w:t>поэтапное  создание</w:t>
      </w:r>
      <w:proofErr w:type="gramEnd"/>
      <w:r w:rsidRPr="00F854E4">
        <w:rPr>
          <w:rFonts w:ascii="Times New Roman" w:hAnsi="Times New Roman"/>
          <w:sz w:val="32"/>
          <w:szCs w:val="32"/>
        </w:rPr>
        <w:t xml:space="preserve"> условий для изучения учебного</w:t>
      </w:r>
      <w:r w:rsidRPr="00F854E4">
        <w:rPr>
          <w:sz w:val="32"/>
          <w:szCs w:val="32"/>
        </w:rPr>
        <w:t xml:space="preserve"> предмета </w:t>
      </w:r>
      <w:r w:rsidRPr="00F854E4">
        <w:rPr>
          <w:rFonts w:ascii="Times New Roman" w:hAnsi="Times New Roman"/>
          <w:sz w:val="32"/>
          <w:szCs w:val="32"/>
        </w:rPr>
        <w:t>«Астрономия» как обязательного на уровне среднего общего образова</w:t>
      </w:r>
      <w:r w:rsidR="0063493F" w:rsidRPr="00F854E4">
        <w:rPr>
          <w:rFonts w:ascii="Times New Roman" w:hAnsi="Times New Roman"/>
          <w:sz w:val="32"/>
          <w:szCs w:val="32"/>
        </w:rPr>
        <w:t>ния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Бесспорно, перспективами развития инновационной деятельности является: 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-развитие сетевых форм организации инновационной деятельности; 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lastRenderedPageBreak/>
        <w:t xml:space="preserve">-внедрение новых форм организации подготовки и переподготовки педагогических кадров с использованием современных информационных и коммуникационных технологий. 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Я думаю</w:t>
      </w:r>
      <w:r w:rsidR="00D175A2" w:rsidRPr="00F854E4">
        <w:rPr>
          <w:rFonts w:ascii="Times New Roman" w:hAnsi="Times New Roman"/>
          <w:sz w:val="32"/>
          <w:szCs w:val="32"/>
          <w:lang w:eastAsia="ru-RU"/>
        </w:rPr>
        <w:t>,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Вы согласитесь со мной, что стратегия дальнейшего развития системы образования на основе результатов экспериментальной деятельности, предполагает отход от количественных приращений к реальному внедрению полученных результатов в образовательную практику.</w:t>
      </w:r>
    </w:p>
    <w:p w:rsidR="003F1D36" w:rsidRPr="00F854E4" w:rsidRDefault="003F1D36" w:rsidP="00F854E4">
      <w:pPr>
        <w:spacing w:after="0"/>
        <w:outlineLvl w:val="3"/>
        <w:rPr>
          <w:rFonts w:ascii="Times New Roman" w:hAnsi="Times New Roman"/>
          <w:sz w:val="32"/>
          <w:szCs w:val="32"/>
          <w:lang w:eastAsia="ru-RU"/>
        </w:rPr>
      </w:pPr>
    </w:p>
    <w:p w:rsidR="003F1D36" w:rsidRPr="00F854E4" w:rsidRDefault="003F1D36" w:rsidP="00F854E4">
      <w:pPr>
        <w:spacing w:after="0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854E4">
        <w:rPr>
          <w:rFonts w:ascii="Times New Roman" w:hAnsi="Times New Roman"/>
          <w:b/>
          <w:bCs/>
          <w:sz w:val="32"/>
          <w:szCs w:val="32"/>
          <w:lang w:eastAsia="ru-RU"/>
        </w:rPr>
        <w:t>Информационные ресурсы системы образования.</w:t>
      </w:r>
    </w:p>
    <w:p w:rsidR="003F1D36" w:rsidRPr="00F854E4" w:rsidRDefault="003F1D36" w:rsidP="00A351F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Информатизация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образования  приобрела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значительную положительную динамику. О</w:t>
      </w:r>
      <w:r w:rsidR="00E11D56" w:rsidRPr="00F854E4">
        <w:rPr>
          <w:rFonts w:ascii="Times New Roman" w:hAnsi="Times New Roman"/>
          <w:sz w:val="32"/>
          <w:szCs w:val="32"/>
          <w:lang w:eastAsia="ru-RU"/>
        </w:rPr>
        <w:t>бразовательные учреждения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оснащены:</w:t>
      </w:r>
    </w:p>
    <w:p w:rsidR="003F1D36" w:rsidRPr="00F854E4" w:rsidRDefault="00E11D56" w:rsidP="00A351F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</w:t>
      </w:r>
      <w:r w:rsidR="00A351F8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компьютерным оборудованием 990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 xml:space="preserve">единиц </w:t>
      </w:r>
      <w:r w:rsidR="003F1D36" w:rsidRPr="00F854E4">
        <w:rPr>
          <w:rFonts w:ascii="Times New Roman" w:hAnsi="Times New Roman"/>
          <w:sz w:val="32"/>
          <w:szCs w:val="32"/>
          <w:lang w:eastAsia="ru-RU"/>
        </w:rPr>
        <w:t>;</w:t>
      </w:r>
      <w:proofErr w:type="gramEnd"/>
    </w:p>
    <w:p w:rsidR="003F1D36" w:rsidRPr="00F854E4" w:rsidRDefault="00E11D56" w:rsidP="00A351F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- интерактивными досками 66 </w:t>
      </w:r>
      <w:proofErr w:type="gramStart"/>
      <w:r w:rsidR="003F1D36" w:rsidRPr="00F854E4">
        <w:rPr>
          <w:rFonts w:ascii="Times New Roman" w:hAnsi="Times New Roman"/>
          <w:sz w:val="32"/>
          <w:szCs w:val="32"/>
          <w:lang w:eastAsia="ru-RU"/>
        </w:rPr>
        <w:t>ед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иниц </w:t>
      </w:r>
      <w:r w:rsidR="003F1D36" w:rsidRPr="00F854E4">
        <w:rPr>
          <w:rFonts w:ascii="Times New Roman" w:hAnsi="Times New Roman"/>
          <w:sz w:val="32"/>
          <w:szCs w:val="32"/>
          <w:lang w:eastAsia="ru-RU"/>
        </w:rPr>
        <w:t>;</w:t>
      </w:r>
      <w:proofErr w:type="gramEnd"/>
    </w:p>
    <w:p w:rsidR="003F1D36" w:rsidRPr="00F854E4" w:rsidRDefault="00A351F8" w:rsidP="00A351F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proofErr w:type="gramStart"/>
      <w:r w:rsidR="00E11D56" w:rsidRPr="00F854E4">
        <w:rPr>
          <w:rFonts w:ascii="Times New Roman" w:hAnsi="Times New Roman"/>
          <w:sz w:val="32"/>
          <w:szCs w:val="32"/>
          <w:lang w:eastAsia="ru-RU"/>
        </w:rPr>
        <w:t>оргтехникой  427</w:t>
      </w:r>
      <w:proofErr w:type="gramEnd"/>
      <w:r w:rsidR="00E11D56" w:rsidRPr="00F854E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3F1D36" w:rsidRPr="00F854E4">
        <w:rPr>
          <w:rFonts w:ascii="Times New Roman" w:hAnsi="Times New Roman"/>
          <w:sz w:val="32"/>
          <w:szCs w:val="32"/>
          <w:lang w:eastAsia="ru-RU"/>
        </w:rPr>
        <w:t>ед</w:t>
      </w:r>
      <w:r w:rsidR="00E11D56" w:rsidRPr="00F854E4">
        <w:rPr>
          <w:rFonts w:ascii="Times New Roman" w:hAnsi="Times New Roman"/>
          <w:sz w:val="32"/>
          <w:szCs w:val="32"/>
          <w:lang w:eastAsia="ru-RU"/>
        </w:rPr>
        <w:t xml:space="preserve">иниц </w:t>
      </w:r>
      <w:r w:rsidR="003F1D36" w:rsidRPr="00F854E4">
        <w:rPr>
          <w:rFonts w:ascii="Times New Roman" w:hAnsi="Times New Roman"/>
          <w:sz w:val="32"/>
          <w:szCs w:val="32"/>
          <w:lang w:eastAsia="ru-RU"/>
        </w:rPr>
        <w:t>;</w:t>
      </w:r>
    </w:p>
    <w:p w:rsidR="003F1D36" w:rsidRPr="00F854E4" w:rsidRDefault="003F1D36" w:rsidP="00A351F8">
      <w:pPr>
        <w:spacing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</w:t>
      </w:r>
      <w:r w:rsidR="00E11D56" w:rsidRPr="00F854E4">
        <w:rPr>
          <w:rFonts w:ascii="Times New Roman" w:hAnsi="Times New Roman"/>
          <w:sz w:val="32"/>
          <w:szCs w:val="32"/>
          <w:lang w:eastAsia="ru-RU"/>
        </w:rPr>
        <w:t xml:space="preserve"> мультимедийным оборудованием 369</w:t>
      </w:r>
      <w:r w:rsidRPr="00F854E4">
        <w:rPr>
          <w:rFonts w:ascii="Times New Roman" w:hAnsi="Times New Roman"/>
          <w:sz w:val="32"/>
          <w:szCs w:val="32"/>
          <w:lang w:eastAsia="ru-RU"/>
        </w:rPr>
        <w:t xml:space="preserve"> ед</w:t>
      </w:r>
      <w:r w:rsidR="00E11D56" w:rsidRPr="00F854E4">
        <w:rPr>
          <w:rFonts w:ascii="Times New Roman" w:hAnsi="Times New Roman"/>
          <w:sz w:val="32"/>
          <w:szCs w:val="32"/>
          <w:lang w:eastAsia="ru-RU"/>
        </w:rPr>
        <w:t>иниц</w:t>
      </w:r>
      <w:r w:rsidRPr="00F854E4">
        <w:rPr>
          <w:rFonts w:ascii="Times New Roman" w:hAnsi="Times New Roman"/>
          <w:sz w:val="32"/>
          <w:szCs w:val="32"/>
          <w:lang w:eastAsia="ru-RU"/>
        </w:rPr>
        <w:t>.</w:t>
      </w:r>
    </w:p>
    <w:p w:rsidR="003F1D36" w:rsidRPr="00F854E4" w:rsidRDefault="003A180A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За последние</w:t>
      </w:r>
      <w:r w:rsidR="003F1D36" w:rsidRPr="00F854E4">
        <w:rPr>
          <w:rFonts w:ascii="Times New Roman" w:hAnsi="Times New Roman"/>
          <w:sz w:val="32"/>
          <w:szCs w:val="32"/>
          <w:lang w:eastAsia="ru-RU"/>
        </w:rPr>
        <w:t xml:space="preserve"> 3 учебных года количество учебных часов с использованием ресурсов сети Интернет увеличилась </w:t>
      </w:r>
      <w:r w:rsidR="004E5881" w:rsidRPr="00F854E4">
        <w:rPr>
          <w:rFonts w:ascii="Times New Roman" w:hAnsi="Times New Roman"/>
          <w:sz w:val="32"/>
          <w:szCs w:val="32"/>
          <w:lang w:eastAsia="ru-RU"/>
        </w:rPr>
        <w:t xml:space="preserve">в 3 раза. </w:t>
      </w:r>
      <w:r w:rsidR="003F1D36" w:rsidRPr="00F854E4">
        <w:rPr>
          <w:rFonts w:ascii="Times New Roman" w:hAnsi="Times New Roman"/>
          <w:sz w:val="32"/>
          <w:szCs w:val="32"/>
          <w:lang w:eastAsia="ru-RU"/>
        </w:rPr>
        <w:t>Наблюдается положительная динамика испол</w:t>
      </w:r>
      <w:r w:rsidR="00F40A67" w:rsidRPr="00F854E4">
        <w:rPr>
          <w:rFonts w:ascii="Times New Roman" w:hAnsi="Times New Roman"/>
          <w:sz w:val="32"/>
          <w:szCs w:val="32"/>
          <w:lang w:eastAsia="ru-RU"/>
        </w:rPr>
        <w:t>ьзования Интернет ресурсов в учебных программах</w:t>
      </w:r>
      <w:r w:rsidR="003F1D36" w:rsidRPr="00F854E4">
        <w:rPr>
          <w:rFonts w:ascii="Times New Roman" w:hAnsi="Times New Roman"/>
          <w:sz w:val="32"/>
          <w:szCs w:val="32"/>
          <w:lang w:eastAsia="ru-RU"/>
        </w:rPr>
        <w:t xml:space="preserve"> по предметам: русскому языку, математике</w:t>
      </w:r>
      <w:r w:rsidR="00F40A67" w:rsidRPr="00F854E4">
        <w:rPr>
          <w:rFonts w:ascii="Times New Roman" w:hAnsi="Times New Roman"/>
          <w:sz w:val="32"/>
          <w:szCs w:val="32"/>
          <w:lang w:eastAsia="ru-RU"/>
        </w:rPr>
        <w:t xml:space="preserve">, литературе, </w:t>
      </w:r>
      <w:proofErr w:type="gramStart"/>
      <w:r w:rsidR="00F40A67" w:rsidRPr="00F854E4">
        <w:rPr>
          <w:rFonts w:ascii="Times New Roman" w:hAnsi="Times New Roman"/>
          <w:sz w:val="32"/>
          <w:szCs w:val="32"/>
          <w:lang w:eastAsia="ru-RU"/>
        </w:rPr>
        <w:t xml:space="preserve">истории </w:t>
      </w:r>
      <w:r w:rsidR="003F1D36" w:rsidRPr="00F854E4">
        <w:rPr>
          <w:rFonts w:ascii="Times New Roman" w:hAnsi="Times New Roman"/>
          <w:sz w:val="32"/>
          <w:szCs w:val="32"/>
          <w:lang w:eastAsia="ru-RU"/>
        </w:rPr>
        <w:t xml:space="preserve"> и</w:t>
      </w:r>
      <w:proofErr w:type="gramEnd"/>
      <w:r w:rsidR="003F1D36" w:rsidRPr="00F854E4">
        <w:rPr>
          <w:rFonts w:ascii="Times New Roman" w:hAnsi="Times New Roman"/>
          <w:sz w:val="32"/>
          <w:szCs w:val="32"/>
          <w:lang w:eastAsia="ru-RU"/>
        </w:rPr>
        <w:t xml:space="preserve"> другим предметам.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В новых социально - экономических условиях результаты развития муниципальной системы образования становятся главным ресурсом для реализации президентской</w:t>
      </w:r>
      <w:r w:rsidR="006C1C56" w:rsidRPr="00F854E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854E4">
        <w:rPr>
          <w:rFonts w:ascii="Times New Roman" w:hAnsi="Times New Roman"/>
          <w:sz w:val="32"/>
          <w:szCs w:val="32"/>
          <w:lang w:eastAsia="ru-RU"/>
        </w:rPr>
        <w:t>образовательной инициативы «Наша новая школа», предлагающей пять ключевых направлений развития образования: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1.Возможность для каждого обучающегося уже в школе раскрыть свои способности, сориентироваться в высокотехнологичном конкурентном мире, основанным на «трех китах»: качественном образовании, его доступности и создании современной системы контроля за образовательным процессом.</w:t>
      </w:r>
      <w:r w:rsidRPr="00F854E4">
        <w:rPr>
          <w:rFonts w:ascii="Times New Roman" w:hAnsi="Times New Roman"/>
          <w:sz w:val="32"/>
          <w:szCs w:val="32"/>
          <w:lang w:eastAsia="ru-RU"/>
        </w:rPr>
        <w:br/>
      </w:r>
      <w:r w:rsidRPr="00F854E4">
        <w:rPr>
          <w:rFonts w:ascii="Times New Roman" w:hAnsi="Times New Roman"/>
          <w:sz w:val="32"/>
          <w:szCs w:val="32"/>
          <w:lang w:eastAsia="ru-RU"/>
        </w:rPr>
        <w:lastRenderedPageBreak/>
        <w:t>При этом муниципальная и школьная системы оценки качества образования должны быть направлены на: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 изучение условий реализации образовательных программ и результаты их освоения на основе компетентного и объективного контроля;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 создание методики сопоставления качества образования в школе и районе;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-выявление причинно - следственных связей низкого качества образования, принятие своевременных управленческих решений;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2.Создание разветвленной системы поиска и поддержки талантливых детей, их сопровождение на протяжении всего периода обучения и становления личности.</w:t>
      </w:r>
      <w:r w:rsidRPr="00F854E4">
        <w:rPr>
          <w:rFonts w:ascii="Times New Roman" w:hAnsi="Times New Roman"/>
          <w:sz w:val="32"/>
          <w:szCs w:val="32"/>
          <w:lang w:eastAsia="ru-RU"/>
        </w:rPr>
        <w:br/>
        <w:t>Для реализации этой задачи предполагается: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- отработка механизмов учета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индивидуальных достижений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обучающихся (ученические портфолио);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-систематизация работы с учителями по подготовке обучающихся к олимпиадам, конкурсам школьников;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-формирование команды из обучающихся - кандидатов для участия в школьных и районных турах олимпиад, начиная с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сентября  учебного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года. (с момента тарификации учителей);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3. Развитие учительского потенциала. Путем формирования позитивного образа учителя становятся: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 проведение научно - практических конференций, круглых столов учителей, подготовивших победителей олимпиад и конкурсов для талантливой молодежи;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- стажировка молодых учителей;</w:t>
      </w:r>
    </w:p>
    <w:p w:rsidR="003F1D36" w:rsidRPr="00F854E4" w:rsidRDefault="00A351F8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lastRenderedPageBreak/>
        <w:t>-</w:t>
      </w:r>
      <w:r w:rsidR="003F1D36" w:rsidRPr="00F854E4">
        <w:rPr>
          <w:rFonts w:ascii="Times New Roman" w:hAnsi="Times New Roman"/>
          <w:sz w:val="32"/>
          <w:szCs w:val="32"/>
          <w:lang w:eastAsia="ru-RU"/>
        </w:rPr>
        <w:t>введение новой системы аттестации педагогических и управленческих работников;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4.. Создание современной школьной инфраструктуры;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>5.Обеспечение здоровья школьников. В рамках президентской инициативы и муниципальной программы развития образования.</w:t>
      </w:r>
    </w:p>
    <w:p w:rsidR="003F1D36" w:rsidRPr="00F854E4" w:rsidRDefault="003F1D36" w:rsidP="00A351F8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854E4">
        <w:rPr>
          <w:rFonts w:ascii="Times New Roman" w:hAnsi="Times New Roman"/>
          <w:sz w:val="32"/>
          <w:szCs w:val="32"/>
          <w:lang w:eastAsia="ru-RU"/>
        </w:rPr>
        <w:t xml:space="preserve">Таким образом, в </w:t>
      </w:r>
      <w:proofErr w:type="gramStart"/>
      <w:r w:rsidRPr="00F854E4">
        <w:rPr>
          <w:rFonts w:ascii="Times New Roman" w:hAnsi="Times New Roman"/>
          <w:sz w:val="32"/>
          <w:szCs w:val="32"/>
          <w:lang w:eastAsia="ru-RU"/>
        </w:rPr>
        <w:t>новом  учебном</w:t>
      </w:r>
      <w:proofErr w:type="gramEnd"/>
      <w:r w:rsidRPr="00F854E4">
        <w:rPr>
          <w:rFonts w:ascii="Times New Roman" w:hAnsi="Times New Roman"/>
          <w:sz w:val="32"/>
          <w:szCs w:val="32"/>
          <w:lang w:eastAsia="ru-RU"/>
        </w:rPr>
        <w:t xml:space="preserve"> году мы должны сохранить все самое лучшее, чем владеем, взять на вооружение инновации образовательной политики и педагогической науки, максимально эффективно распределить материальные, кадровые и интеллектуальные ресурсы образования, чтобы выполнить свою главную миссию - хорошо учить и достойно воспитывать детей, обеспечивая тем самым их уверенное будущее.</w:t>
      </w:r>
    </w:p>
    <w:p w:rsidR="003F1D36" w:rsidRPr="00F854E4" w:rsidRDefault="003F1D36" w:rsidP="00F854E4">
      <w:pPr>
        <w:jc w:val="both"/>
        <w:rPr>
          <w:rFonts w:ascii="Times New Roman" w:hAnsi="Times New Roman"/>
          <w:sz w:val="32"/>
          <w:szCs w:val="32"/>
        </w:rPr>
      </w:pPr>
    </w:p>
    <w:sectPr w:rsidR="003F1D36" w:rsidRPr="00F854E4" w:rsidSect="0025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3C7"/>
    <w:multiLevelType w:val="multilevel"/>
    <w:tmpl w:val="2CF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F55D4"/>
    <w:multiLevelType w:val="hybridMultilevel"/>
    <w:tmpl w:val="DBF2873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502D"/>
    <w:multiLevelType w:val="multilevel"/>
    <w:tmpl w:val="21CC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C1584"/>
    <w:multiLevelType w:val="multilevel"/>
    <w:tmpl w:val="3BD0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A02BAC"/>
    <w:multiLevelType w:val="multilevel"/>
    <w:tmpl w:val="2DA4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645399"/>
    <w:multiLevelType w:val="multilevel"/>
    <w:tmpl w:val="A234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47125"/>
    <w:multiLevelType w:val="multilevel"/>
    <w:tmpl w:val="EAA6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8D2DFD"/>
    <w:multiLevelType w:val="multilevel"/>
    <w:tmpl w:val="EDEA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22C69"/>
    <w:multiLevelType w:val="multilevel"/>
    <w:tmpl w:val="0714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C7"/>
    <w:rsid w:val="000021A0"/>
    <w:rsid w:val="0000386D"/>
    <w:rsid w:val="000106B8"/>
    <w:rsid w:val="00013BF8"/>
    <w:rsid w:val="000256A7"/>
    <w:rsid w:val="00037BE2"/>
    <w:rsid w:val="000412C7"/>
    <w:rsid w:val="000472AD"/>
    <w:rsid w:val="00066E10"/>
    <w:rsid w:val="00077E03"/>
    <w:rsid w:val="0009055C"/>
    <w:rsid w:val="0009186E"/>
    <w:rsid w:val="000A5734"/>
    <w:rsid w:val="000A6D64"/>
    <w:rsid w:val="000C5AEC"/>
    <w:rsid w:val="000C6B82"/>
    <w:rsid w:val="000E1011"/>
    <w:rsid w:val="000F3CD5"/>
    <w:rsid w:val="00111783"/>
    <w:rsid w:val="0013026F"/>
    <w:rsid w:val="00134D70"/>
    <w:rsid w:val="00143A08"/>
    <w:rsid w:val="00151D93"/>
    <w:rsid w:val="001528E0"/>
    <w:rsid w:val="00160D90"/>
    <w:rsid w:val="001636AC"/>
    <w:rsid w:val="0017411D"/>
    <w:rsid w:val="00185FBE"/>
    <w:rsid w:val="001A0DAE"/>
    <w:rsid w:val="001A2BAE"/>
    <w:rsid w:val="001B118A"/>
    <w:rsid w:val="001C09BA"/>
    <w:rsid w:val="001C720A"/>
    <w:rsid w:val="001D06AB"/>
    <w:rsid w:val="001F0FE2"/>
    <w:rsid w:val="001F5EEA"/>
    <w:rsid w:val="002014FD"/>
    <w:rsid w:val="00234CFB"/>
    <w:rsid w:val="00245012"/>
    <w:rsid w:val="00253B15"/>
    <w:rsid w:val="00253F14"/>
    <w:rsid w:val="00266E50"/>
    <w:rsid w:val="00274714"/>
    <w:rsid w:val="00282F12"/>
    <w:rsid w:val="00286652"/>
    <w:rsid w:val="00290997"/>
    <w:rsid w:val="002968B7"/>
    <w:rsid w:val="002A0047"/>
    <w:rsid w:val="002A0838"/>
    <w:rsid w:val="002E6555"/>
    <w:rsid w:val="003051D4"/>
    <w:rsid w:val="00350DA5"/>
    <w:rsid w:val="00354218"/>
    <w:rsid w:val="00356D5E"/>
    <w:rsid w:val="003617BB"/>
    <w:rsid w:val="00372D89"/>
    <w:rsid w:val="00377E24"/>
    <w:rsid w:val="00380D54"/>
    <w:rsid w:val="00386442"/>
    <w:rsid w:val="00387907"/>
    <w:rsid w:val="003A0F7B"/>
    <w:rsid w:val="003A180A"/>
    <w:rsid w:val="003B0D76"/>
    <w:rsid w:val="003B14DB"/>
    <w:rsid w:val="003B3D40"/>
    <w:rsid w:val="003B57BC"/>
    <w:rsid w:val="003C2FFF"/>
    <w:rsid w:val="003D041F"/>
    <w:rsid w:val="003D6D73"/>
    <w:rsid w:val="003F1D36"/>
    <w:rsid w:val="00416A88"/>
    <w:rsid w:val="00420C39"/>
    <w:rsid w:val="0042267E"/>
    <w:rsid w:val="00446823"/>
    <w:rsid w:val="004703B2"/>
    <w:rsid w:val="00470634"/>
    <w:rsid w:val="004706FC"/>
    <w:rsid w:val="00477BBD"/>
    <w:rsid w:val="0048164F"/>
    <w:rsid w:val="00482CA3"/>
    <w:rsid w:val="004851CE"/>
    <w:rsid w:val="0049174A"/>
    <w:rsid w:val="00492C48"/>
    <w:rsid w:val="0049459C"/>
    <w:rsid w:val="004A2682"/>
    <w:rsid w:val="004C2F89"/>
    <w:rsid w:val="004E292E"/>
    <w:rsid w:val="004E5881"/>
    <w:rsid w:val="004E73A9"/>
    <w:rsid w:val="004F5FEA"/>
    <w:rsid w:val="00502C8D"/>
    <w:rsid w:val="00526579"/>
    <w:rsid w:val="00537311"/>
    <w:rsid w:val="00546FB2"/>
    <w:rsid w:val="00560868"/>
    <w:rsid w:val="00563A65"/>
    <w:rsid w:val="00570220"/>
    <w:rsid w:val="00570DE4"/>
    <w:rsid w:val="00571600"/>
    <w:rsid w:val="00574231"/>
    <w:rsid w:val="00576B4F"/>
    <w:rsid w:val="00591918"/>
    <w:rsid w:val="005B023F"/>
    <w:rsid w:val="005D6A82"/>
    <w:rsid w:val="005E21B6"/>
    <w:rsid w:val="005F44AB"/>
    <w:rsid w:val="0063493F"/>
    <w:rsid w:val="00635B9E"/>
    <w:rsid w:val="00667024"/>
    <w:rsid w:val="00670ABB"/>
    <w:rsid w:val="006744FB"/>
    <w:rsid w:val="006941C0"/>
    <w:rsid w:val="00694DD8"/>
    <w:rsid w:val="00695180"/>
    <w:rsid w:val="006A2257"/>
    <w:rsid w:val="006A7526"/>
    <w:rsid w:val="006C0A3D"/>
    <w:rsid w:val="006C1C56"/>
    <w:rsid w:val="006C2235"/>
    <w:rsid w:val="006D340B"/>
    <w:rsid w:val="006E6FEF"/>
    <w:rsid w:val="006F35B0"/>
    <w:rsid w:val="00707378"/>
    <w:rsid w:val="007114D9"/>
    <w:rsid w:val="00711EE2"/>
    <w:rsid w:val="00725186"/>
    <w:rsid w:val="00725738"/>
    <w:rsid w:val="00727DF9"/>
    <w:rsid w:val="00734014"/>
    <w:rsid w:val="00737582"/>
    <w:rsid w:val="007440E1"/>
    <w:rsid w:val="007609B0"/>
    <w:rsid w:val="00772850"/>
    <w:rsid w:val="00772E11"/>
    <w:rsid w:val="00775DB9"/>
    <w:rsid w:val="00786D9C"/>
    <w:rsid w:val="0078762B"/>
    <w:rsid w:val="007B0AE9"/>
    <w:rsid w:val="007D19E1"/>
    <w:rsid w:val="007E1670"/>
    <w:rsid w:val="007E4C36"/>
    <w:rsid w:val="007E6DF4"/>
    <w:rsid w:val="007F1EA3"/>
    <w:rsid w:val="008338F6"/>
    <w:rsid w:val="00843412"/>
    <w:rsid w:val="00843E32"/>
    <w:rsid w:val="00846C8E"/>
    <w:rsid w:val="0085157D"/>
    <w:rsid w:val="00855C41"/>
    <w:rsid w:val="00863B0C"/>
    <w:rsid w:val="00874E37"/>
    <w:rsid w:val="0087680E"/>
    <w:rsid w:val="00881BAF"/>
    <w:rsid w:val="00895089"/>
    <w:rsid w:val="00895C8A"/>
    <w:rsid w:val="008A0132"/>
    <w:rsid w:val="008B441A"/>
    <w:rsid w:val="008C4076"/>
    <w:rsid w:val="008D4CA9"/>
    <w:rsid w:val="008E415C"/>
    <w:rsid w:val="008E5720"/>
    <w:rsid w:val="008E58BE"/>
    <w:rsid w:val="00901D0B"/>
    <w:rsid w:val="00902F39"/>
    <w:rsid w:val="00906C19"/>
    <w:rsid w:val="00910542"/>
    <w:rsid w:val="00916D15"/>
    <w:rsid w:val="00926465"/>
    <w:rsid w:val="00935E2B"/>
    <w:rsid w:val="00945D71"/>
    <w:rsid w:val="00951309"/>
    <w:rsid w:val="00962258"/>
    <w:rsid w:val="009A4248"/>
    <w:rsid w:val="009B582A"/>
    <w:rsid w:val="009C5B8F"/>
    <w:rsid w:val="009D2D76"/>
    <w:rsid w:val="009E0953"/>
    <w:rsid w:val="009F47EA"/>
    <w:rsid w:val="00A03ED4"/>
    <w:rsid w:val="00A239DF"/>
    <w:rsid w:val="00A24590"/>
    <w:rsid w:val="00A351F8"/>
    <w:rsid w:val="00A545DA"/>
    <w:rsid w:val="00A67E46"/>
    <w:rsid w:val="00A71EBC"/>
    <w:rsid w:val="00A72A6C"/>
    <w:rsid w:val="00A73B0B"/>
    <w:rsid w:val="00A75224"/>
    <w:rsid w:val="00A873CE"/>
    <w:rsid w:val="00AB02B9"/>
    <w:rsid w:val="00AB7055"/>
    <w:rsid w:val="00AD5720"/>
    <w:rsid w:val="00AE6039"/>
    <w:rsid w:val="00B15D5A"/>
    <w:rsid w:val="00B3761B"/>
    <w:rsid w:val="00B41833"/>
    <w:rsid w:val="00B46EB6"/>
    <w:rsid w:val="00B51A65"/>
    <w:rsid w:val="00B56731"/>
    <w:rsid w:val="00B66139"/>
    <w:rsid w:val="00B663E1"/>
    <w:rsid w:val="00B80604"/>
    <w:rsid w:val="00B86949"/>
    <w:rsid w:val="00BA3846"/>
    <w:rsid w:val="00BA39DE"/>
    <w:rsid w:val="00BD594D"/>
    <w:rsid w:val="00BE6A50"/>
    <w:rsid w:val="00BF37AC"/>
    <w:rsid w:val="00C070E7"/>
    <w:rsid w:val="00C10592"/>
    <w:rsid w:val="00C15835"/>
    <w:rsid w:val="00C15C81"/>
    <w:rsid w:val="00C20C0C"/>
    <w:rsid w:val="00C254C1"/>
    <w:rsid w:val="00C32F10"/>
    <w:rsid w:val="00C369D1"/>
    <w:rsid w:val="00C46C45"/>
    <w:rsid w:val="00C528D0"/>
    <w:rsid w:val="00C54931"/>
    <w:rsid w:val="00C71D80"/>
    <w:rsid w:val="00C72DB7"/>
    <w:rsid w:val="00C76002"/>
    <w:rsid w:val="00C85554"/>
    <w:rsid w:val="00CD416F"/>
    <w:rsid w:val="00CD625C"/>
    <w:rsid w:val="00CE7757"/>
    <w:rsid w:val="00D175A2"/>
    <w:rsid w:val="00D32A91"/>
    <w:rsid w:val="00D4059F"/>
    <w:rsid w:val="00D4412C"/>
    <w:rsid w:val="00D45BA8"/>
    <w:rsid w:val="00D477E3"/>
    <w:rsid w:val="00D51091"/>
    <w:rsid w:val="00D52B72"/>
    <w:rsid w:val="00D74D46"/>
    <w:rsid w:val="00D766B8"/>
    <w:rsid w:val="00D818C7"/>
    <w:rsid w:val="00D93006"/>
    <w:rsid w:val="00D946E1"/>
    <w:rsid w:val="00DA7EC2"/>
    <w:rsid w:val="00DB3DD0"/>
    <w:rsid w:val="00DC1CE9"/>
    <w:rsid w:val="00DC397B"/>
    <w:rsid w:val="00DC47FA"/>
    <w:rsid w:val="00DC5FD1"/>
    <w:rsid w:val="00DD1AA1"/>
    <w:rsid w:val="00E11D56"/>
    <w:rsid w:val="00E15A4D"/>
    <w:rsid w:val="00E16730"/>
    <w:rsid w:val="00E169B8"/>
    <w:rsid w:val="00E17370"/>
    <w:rsid w:val="00E307E7"/>
    <w:rsid w:val="00E3643A"/>
    <w:rsid w:val="00E40708"/>
    <w:rsid w:val="00E471B6"/>
    <w:rsid w:val="00E57658"/>
    <w:rsid w:val="00E64B5E"/>
    <w:rsid w:val="00E6757B"/>
    <w:rsid w:val="00E71AB9"/>
    <w:rsid w:val="00E86AD3"/>
    <w:rsid w:val="00E876CE"/>
    <w:rsid w:val="00E95BF9"/>
    <w:rsid w:val="00E9789D"/>
    <w:rsid w:val="00EA007F"/>
    <w:rsid w:val="00EC3994"/>
    <w:rsid w:val="00ED7BA7"/>
    <w:rsid w:val="00EE1A47"/>
    <w:rsid w:val="00EF5CDC"/>
    <w:rsid w:val="00F03CA7"/>
    <w:rsid w:val="00F065D3"/>
    <w:rsid w:val="00F2186C"/>
    <w:rsid w:val="00F25AA6"/>
    <w:rsid w:val="00F3077D"/>
    <w:rsid w:val="00F33284"/>
    <w:rsid w:val="00F3452B"/>
    <w:rsid w:val="00F40A67"/>
    <w:rsid w:val="00F41342"/>
    <w:rsid w:val="00F50F37"/>
    <w:rsid w:val="00F51BE6"/>
    <w:rsid w:val="00F76C1D"/>
    <w:rsid w:val="00F854E4"/>
    <w:rsid w:val="00F91A3E"/>
    <w:rsid w:val="00F96DB6"/>
    <w:rsid w:val="00FB41F5"/>
    <w:rsid w:val="00FE1742"/>
    <w:rsid w:val="00FE3E67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DCFBA5-9FD1-4206-829E-6E55115F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8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4A26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700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3B14DB"/>
    <w:pPr>
      <w:ind w:left="720"/>
      <w:contextualSpacing/>
    </w:pPr>
  </w:style>
  <w:style w:type="character" w:styleId="a4">
    <w:name w:val="Strong"/>
    <w:uiPriority w:val="99"/>
    <w:qFormat/>
    <w:rsid w:val="00DD1AA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C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C39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BF3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F37AC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2A0047"/>
    <w:pPr>
      <w:spacing w:after="12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2A0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Основной текст9"/>
    <w:basedOn w:val="a"/>
    <w:uiPriority w:val="99"/>
    <w:rsid w:val="002A0047"/>
    <w:pPr>
      <w:widowControl w:val="0"/>
      <w:shd w:val="clear" w:color="auto" w:fill="FFFFFF"/>
      <w:spacing w:before="180" w:after="180" w:line="240" w:lineRule="exact"/>
      <w:ind w:hanging="840"/>
    </w:pPr>
    <w:rPr>
      <w:rFonts w:ascii="Malgun Gothic" w:eastAsia="Malgun Gothic" w:hAnsi="Malgun Gothic" w:cs="Malgun Gothic"/>
      <w:color w:val="000000"/>
      <w:spacing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A985-7DB5-4731-857B-A07A8030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BOCHARNIKOVA</dc:creator>
  <cp:keywords/>
  <dc:description/>
  <cp:lastModifiedBy>Пользователь Windows</cp:lastModifiedBy>
  <cp:revision>2</cp:revision>
  <cp:lastPrinted>2017-08-28T08:45:00Z</cp:lastPrinted>
  <dcterms:created xsi:type="dcterms:W3CDTF">2019-03-26T11:48:00Z</dcterms:created>
  <dcterms:modified xsi:type="dcterms:W3CDTF">2019-03-26T11:48:00Z</dcterms:modified>
</cp:coreProperties>
</file>