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3E" w:rsidRPr="00B7506A" w:rsidRDefault="00D2293E" w:rsidP="00B7506A">
      <w:pPr>
        <w:pStyle w:val="a3"/>
        <w:spacing w:before="240" w:beforeAutospacing="0" w:after="240" w:afterAutospacing="0"/>
        <w:jc w:val="center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</w:rPr>
        <w:t>ОСНОВНЫЕ ТИПЫ ДОКУМЕНТОВ ПО ОХРАНЕ ТРУДА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Выделяются несколько основных типов документации по охране труда.</w:t>
      </w:r>
      <w:r w:rsidRPr="00B7506A">
        <w:rPr>
          <w:rStyle w:val="a4"/>
          <w:rFonts w:ascii="Georgia" w:hAnsi="Georgia"/>
          <w:color w:val="4F5E6E"/>
          <w:sz w:val="20"/>
          <w:szCs w:val="18"/>
        </w:rPr>
        <w:t>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t>1.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  <w:highlight w:val="yellow"/>
        </w:rPr>
        <w:t> </w:t>
      </w:r>
      <w:r w:rsidRPr="00B7506A">
        <w:rPr>
          <w:rFonts w:ascii="Georgia" w:hAnsi="Georgia"/>
          <w:color w:val="4F5E6E"/>
          <w:sz w:val="20"/>
          <w:szCs w:val="18"/>
          <w:highlight w:val="yellow"/>
        </w:rPr>
        <w:t>Локальные нормативные акты работодателя</w:t>
      </w:r>
      <w:r w:rsidRPr="00B7506A">
        <w:rPr>
          <w:rFonts w:ascii="Georgia" w:hAnsi="Georgia"/>
          <w:color w:val="4F5E6E"/>
          <w:sz w:val="20"/>
          <w:szCs w:val="18"/>
        </w:rPr>
        <w:t xml:space="preserve">, связанные с вопросами ОТ и безопасности производства. Эти акты устанавливают организационно-управленческие правила соблюдения работниками требований ОТ и работодателем - государственных нормативных требований </w:t>
      </w:r>
      <w:proofErr w:type="gramStart"/>
      <w:r w:rsidRPr="00B7506A">
        <w:rPr>
          <w:rFonts w:ascii="Georgia" w:hAnsi="Georgia"/>
          <w:color w:val="4F5E6E"/>
          <w:sz w:val="20"/>
          <w:szCs w:val="18"/>
        </w:rPr>
        <w:t>ОТ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>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i/>
          <w:iCs/>
          <w:color w:val="4F5E6E"/>
          <w:sz w:val="20"/>
          <w:szCs w:val="18"/>
        </w:rPr>
        <w:t>К ним относятся: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proofErr w:type="gramStart"/>
      <w:r w:rsidRPr="00B7506A">
        <w:rPr>
          <w:rFonts w:ascii="Georgia" w:hAnsi="Georgia"/>
          <w:color w:val="4F5E6E"/>
          <w:sz w:val="20"/>
          <w:szCs w:val="18"/>
        </w:rPr>
        <w:t>- правила внутреннего трудового распорядка,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Fonts w:ascii="Georgia" w:hAnsi="Georgia"/>
          <w:color w:val="4F5E6E"/>
          <w:sz w:val="20"/>
          <w:szCs w:val="18"/>
        </w:rPr>
        <w:br/>
        <w:t>- коллективный договор,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Fonts w:ascii="Georgia" w:hAnsi="Georgia"/>
          <w:color w:val="4F5E6E"/>
          <w:sz w:val="20"/>
          <w:szCs w:val="18"/>
        </w:rPr>
        <w:br/>
        <w:t>- Положение о СУОТ,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Fonts w:ascii="Georgia" w:hAnsi="Georgia"/>
          <w:color w:val="4F5E6E"/>
          <w:sz w:val="20"/>
          <w:szCs w:val="18"/>
        </w:rPr>
        <w:br/>
        <w:t>- приказы (по созданию службы ОТ, о возложении обязанностей специалиста по ОТ дополнительно на других специалистов, о создании комиссии по ОТ, протоколы избрания уполномоченных, инструкции по охране труда на все виды выполняемых работ, о назначении ответственных за производство работ повышенной опасности, о назначении постоянно действующей комиссии для проверки знаний руководителей, специалистов и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 xml:space="preserve"> рабочих и др.)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Fonts w:ascii="Georgia" w:hAnsi="Georgia"/>
          <w:color w:val="4F5E6E"/>
          <w:sz w:val="20"/>
          <w:szCs w:val="18"/>
        </w:rPr>
        <w:br/>
        <w:t>- документы по обучению персонала (программы обучения, экзаменационные билеты, вопросники);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Fonts w:ascii="Georgia" w:hAnsi="Georgia"/>
          <w:color w:val="4F5E6E"/>
          <w:sz w:val="20"/>
          <w:szCs w:val="18"/>
        </w:rPr>
        <w:br/>
        <w:t>- программа вводного инструктажа;</w:t>
      </w:r>
      <w:r w:rsidRPr="00B7506A">
        <w:rPr>
          <w:rFonts w:ascii="Georgia" w:hAnsi="Georgia"/>
          <w:color w:val="4F5E6E"/>
          <w:sz w:val="20"/>
          <w:szCs w:val="18"/>
        </w:rPr>
        <w:br/>
        <w:t>- программа инструктажа на рабочем месте;</w:t>
      </w:r>
      <w:r w:rsidRPr="00B7506A">
        <w:rPr>
          <w:rFonts w:ascii="Georgia" w:hAnsi="Georgia"/>
          <w:color w:val="4F5E6E"/>
          <w:sz w:val="20"/>
          <w:szCs w:val="18"/>
        </w:rPr>
        <w:br/>
        <w:t>- список профессий работников, освобожденных от инструктажей на рабочем месте;</w:t>
      </w:r>
      <w:r w:rsidRPr="00B7506A">
        <w:rPr>
          <w:rFonts w:ascii="Georgia" w:hAnsi="Georgia"/>
          <w:color w:val="4F5E6E"/>
          <w:sz w:val="20"/>
          <w:szCs w:val="18"/>
        </w:rPr>
        <w:br/>
        <w:t xml:space="preserve">- график проверки знаний </w:t>
      </w:r>
      <w:proofErr w:type="gramStart"/>
      <w:r w:rsidRPr="00B7506A">
        <w:rPr>
          <w:rFonts w:ascii="Georgia" w:hAnsi="Georgia"/>
          <w:color w:val="4F5E6E"/>
          <w:sz w:val="20"/>
          <w:szCs w:val="18"/>
        </w:rPr>
        <w:t>по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 xml:space="preserve"> </w:t>
      </w:r>
      <w:proofErr w:type="gramStart"/>
      <w:r w:rsidRPr="00B7506A">
        <w:rPr>
          <w:rFonts w:ascii="Georgia" w:hAnsi="Georgia"/>
          <w:color w:val="4F5E6E"/>
          <w:sz w:val="20"/>
          <w:szCs w:val="18"/>
        </w:rPr>
        <w:t>ОТ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>;</w:t>
      </w:r>
      <w:r w:rsidRPr="00B7506A">
        <w:rPr>
          <w:rFonts w:ascii="Georgia" w:hAnsi="Georgia"/>
          <w:color w:val="4F5E6E"/>
          <w:sz w:val="20"/>
          <w:szCs w:val="18"/>
        </w:rPr>
        <w:br/>
        <w:t>- программы обучения рабочих безопасным методам труда и приемам оказания первой помощи пострадавшим;</w:t>
      </w:r>
      <w:r w:rsidRPr="00B7506A">
        <w:rPr>
          <w:rFonts w:ascii="Georgia" w:hAnsi="Georgia"/>
          <w:color w:val="4F5E6E"/>
          <w:sz w:val="20"/>
          <w:szCs w:val="18"/>
        </w:rPr>
        <w:br/>
        <w:t>- перечень работ повышенной опасности;</w:t>
      </w:r>
      <w:r w:rsidRPr="00B7506A">
        <w:rPr>
          <w:rFonts w:ascii="Georgia" w:hAnsi="Georgia"/>
          <w:color w:val="4F5E6E"/>
          <w:sz w:val="20"/>
          <w:szCs w:val="18"/>
        </w:rPr>
        <w:br/>
        <w:t xml:space="preserve">- перечень должностей руководителей и электротехнического персонала, которые должны иметь квалификационную группу по электробезопасности (I группа для </w:t>
      </w:r>
      <w:proofErr w:type="spellStart"/>
      <w:r w:rsidRPr="00B7506A">
        <w:rPr>
          <w:rFonts w:ascii="Georgia" w:hAnsi="Georgia"/>
          <w:color w:val="4F5E6E"/>
          <w:sz w:val="20"/>
          <w:szCs w:val="18"/>
        </w:rPr>
        <w:t>неэлектротехнического</w:t>
      </w:r>
      <w:proofErr w:type="spellEnd"/>
      <w:r w:rsidRPr="00B7506A">
        <w:rPr>
          <w:rFonts w:ascii="Georgia" w:hAnsi="Georgia"/>
          <w:color w:val="4F5E6E"/>
          <w:sz w:val="20"/>
          <w:szCs w:val="18"/>
        </w:rPr>
        <w:t xml:space="preserve"> персонала);</w:t>
      </w:r>
      <w:r w:rsidRPr="00B7506A">
        <w:rPr>
          <w:rFonts w:ascii="Georgia" w:hAnsi="Georgia"/>
          <w:color w:val="4F5E6E"/>
          <w:sz w:val="20"/>
          <w:szCs w:val="18"/>
        </w:rPr>
        <w:br/>
        <w:t>- график проведения медицинских осмотров;</w:t>
      </w:r>
      <w:r w:rsidRPr="00B7506A">
        <w:rPr>
          <w:rFonts w:ascii="Georgia" w:hAnsi="Georgia"/>
          <w:color w:val="4F5E6E"/>
          <w:sz w:val="20"/>
          <w:szCs w:val="18"/>
        </w:rPr>
        <w:br/>
        <w:t>- перечень выдачи СИЗ работникам;</w:t>
      </w:r>
      <w:r w:rsidRPr="00B7506A">
        <w:rPr>
          <w:rFonts w:ascii="Georgia" w:hAnsi="Georgia"/>
          <w:color w:val="4F5E6E"/>
          <w:sz w:val="20"/>
          <w:szCs w:val="18"/>
        </w:rPr>
        <w:br/>
        <w:t>- списки на льготное пенсионное обеспечение;</w:t>
      </w:r>
      <w:r w:rsidRPr="00B7506A">
        <w:rPr>
          <w:rFonts w:ascii="Georgia" w:hAnsi="Georgia"/>
          <w:color w:val="4F5E6E"/>
          <w:sz w:val="20"/>
          <w:szCs w:val="18"/>
        </w:rPr>
        <w:br/>
        <w:t>- списки на предоставление дополнительного отпуска;</w:t>
      </w:r>
      <w:r w:rsidRPr="00B7506A">
        <w:rPr>
          <w:rFonts w:ascii="Georgia" w:hAnsi="Georgia"/>
          <w:color w:val="4F5E6E"/>
          <w:sz w:val="20"/>
          <w:szCs w:val="18"/>
        </w:rPr>
        <w:br/>
        <w:t>- списки на молоко и ЛПП;</w:t>
      </w:r>
      <w:r w:rsidRPr="00B7506A">
        <w:rPr>
          <w:rFonts w:ascii="Georgia" w:hAnsi="Georgia"/>
          <w:color w:val="4F5E6E"/>
          <w:sz w:val="20"/>
          <w:szCs w:val="18"/>
        </w:rPr>
        <w:br/>
        <w:t>- списки на доплаты за вредные и опасные условия труда.    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t>2.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proofErr w:type="gramStart"/>
      <w:r w:rsidRPr="00B7506A">
        <w:rPr>
          <w:rFonts w:ascii="Georgia" w:hAnsi="Georgia"/>
          <w:color w:val="4F5E6E"/>
          <w:sz w:val="20"/>
          <w:szCs w:val="18"/>
          <w:highlight w:val="yellow"/>
        </w:rPr>
        <w:t>Фиксирующие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 xml:space="preserve"> деятельность работников и деятельность работодателя по соблюдению требований локальных нормативных актов, государственных нормативных требований ОТ. К такой документации относятся результаты аттестации рабочих мест по условиям труда. Они фиксируют деятельность и мероприятия по профилактике производственного травматизма и профессиональной заболеваемости. К этому типу относятся и все журналы регистрации инструктажей, личные карточки учета выдачи </w:t>
      </w:r>
      <w:proofErr w:type="gramStart"/>
      <w:r w:rsidRPr="00B7506A">
        <w:rPr>
          <w:rFonts w:ascii="Georgia" w:hAnsi="Georgia"/>
          <w:color w:val="4F5E6E"/>
          <w:sz w:val="20"/>
          <w:szCs w:val="18"/>
        </w:rPr>
        <w:t>СИЗ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>, личные карточки учета выдачи смывающих и обезвреживающих средств. Все данные документы содержат подписи работодателя и работников.    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t>3.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  <w:highlight w:val="yellow"/>
        </w:rPr>
        <w:t> </w:t>
      </w:r>
      <w:r w:rsidRPr="00B7506A">
        <w:rPr>
          <w:rFonts w:ascii="Georgia" w:hAnsi="Georgia"/>
          <w:color w:val="4F5E6E"/>
          <w:sz w:val="20"/>
          <w:szCs w:val="18"/>
          <w:highlight w:val="yellow"/>
        </w:rPr>
        <w:t>Материалы расследования несчастных случаев на производстве и профессиональных заболеваний</w:t>
      </w:r>
      <w:r w:rsidRPr="00B7506A">
        <w:rPr>
          <w:rFonts w:ascii="Georgia" w:hAnsi="Georgia"/>
          <w:color w:val="4F5E6E"/>
          <w:sz w:val="20"/>
          <w:szCs w:val="18"/>
        </w:rPr>
        <w:t xml:space="preserve"> (акты Н-1, журнал регистрации несчастных случаев на производстве).     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t>4.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  <w:highlight w:val="yellow"/>
        </w:rPr>
        <w:t> </w:t>
      </w:r>
      <w:r w:rsidRPr="00B7506A">
        <w:rPr>
          <w:rFonts w:ascii="Georgia" w:hAnsi="Georgia"/>
          <w:color w:val="4F5E6E"/>
          <w:sz w:val="20"/>
          <w:szCs w:val="18"/>
          <w:highlight w:val="yellow"/>
        </w:rPr>
        <w:t>Письма и предписания органов власти, надзора и контроля</w:t>
      </w:r>
      <w:r w:rsidRPr="00B7506A">
        <w:rPr>
          <w:rFonts w:ascii="Georgia" w:hAnsi="Georgia"/>
          <w:color w:val="4F5E6E"/>
          <w:sz w:val="20"/>
          <w:szCs w:val="18"/>
        </w:rPr>
        <w:t>.   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t>5.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  <w:highlight w:val="yellow"/>
        </w:rPr>
        <w:t> </w:t>
      </w:r>
      <w:r w:rsidRPr="00B7506A">
        <w:rPr>
          <w:rFonts w:ascii="Georgia" w:hAnsi="Georgia"/>
          <w:color w:val="4F5E6E"/>
          <w:sz w:val="20"/>
          <w:szCs w:val="18"/>
          <w:highlight w:val="yellow"/>
        </w:rPr>
        <w:t xml:space="preserve">Документы, содержащие государственные нормативные требования </w:t>
      </w:r>
      <w:proofErr w:type="gramStart"/>
      <w:r w:rsidRPr="00B7506A">
        <w:rPr>
          <w:rFonts w:ascii="Georgia" w:hAnsi="Georgia"/>
          <w:color w:val="4F5E6E"/>
          <w:sz w:val="20"/>
          <w:szCs w:val="18"/>
          <w:highlight w:val="yellow"/>
        </w:rPr>
        <w:t>ОТ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 xml:space="preserve"> (</w:t>
      </w:r>
      <w:proofErr w:type="gramStart"/>
      <w:r w:rsidRPr="00B7506A">
        <w:rPr>
          <w:rFonts w:ascii="Georgia" w:hAnsi="Georgia"/>
          <w:color w:val="4F5E6E"/>
          <w:sz w:val="20"/>
          <w:szCs w:val="18"/>
        </w:rPr>
        <w:t>законы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 xml:space="preserve">, постановления, приказы, госты, </w:t>
      </w:r>
      <w:proofErr w:type="spellStart"/>
      <w:r w:rsidRPr="00B7506A">
        <w:rPr>
          <w:rFonts w:ascii="Georgia" w:hAnsi="Georgia"/>
          <w:color w:val="4F5E6E"/>
          <w:sz w:val="20"/>
          <w:szCs w:val="18"/>
        </w:rPr>
        <w:t>санпины</w:t>
      </w:r>
      <w:proofErr w:type="spellEnd"/>
      <w:r w:rsidRPr="00B7506A">
        <w:rPr>
          <w:rFonts w:ascii="Georgia" w:hAnsi="Georgia"/>
          <w:color w:val="4F5E6E"/>
          <w:sz w:val="20"/>
          <w:szCs w:val="18"/>
        </w:rPr>
        <w:t xml:space="preserve"> и др.)     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t>6.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  <w:highlight w:val="yellow"/>
        </w:rPr>
        <w:t> </w:t>
      </w:r>
      <w:r w:rsidRPr="00B7506A">
        <w:rPr>
          <w:rFonts w:ascii="Georgia" w:hAnsi="Georgia"/>
          <w:color w:val="4F5E6E"/>
          <w:sz w:val="20"/>
          <w:szCs w:val="18"/>
          <w:highlight w:val="yellow"/>
        </w:rPr>
        <w:t>Документы, содержащие требования к правильной эксплуатации оборудования, безопасному использованию инструмента, сведения об опасности материалов, сертификаты соответствия (технические паспорта).</w:t>
      </w:r>
      <w:r w:rsidRPr="00B7506A">
        <w:rPr>
          <w:rFonts w:ascii="Georgia" w:hAnsi="Georgia"/>
          <w:color w:val="4F5E6E"/>
          <w:sz w:val="20"/>
          <w:szCs w:val="18"/>
        </w:rPr>
        <w:t>    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t>7.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  <w:highlight w:val="yellow"/>
        </w:rPr>
        <w:t> </w:t>
      </w:r>
      <w:r w:rsidRPr="00B7506A">
        <w:rPr>
          <w:rFonts w:ascii="Georgia" w:hAnsi="Georgia"/>
          <w:color w:val="4F5E6E"/>
          <w:sz w:val="20"/>
          <w:szCs w:val="18"/>
          <w:highlight w:val="yellow"/>
        </w:rPr>
        <w:t>Документы официальной статистической отчетности работодателя перед органами государственной власти.</w:t>
      </w:r>
      <w:r w:rsidRPr="00B7506A">
        <w:rPr>
          <w:rStyle w:val="a4"/>
          <w:rFonts w:ascii="Georgia" w:hAnsi="Georgia"/>
          <w:color w:val="4F5E6E"/>
          <w:sz w:val="20"/>
          <w:szCs w:val="18"/>
        </w:rPr>
        <w:t>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t>8.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  <w:highlight w:val="yellow"/>
        </w:rPr>
        <w:t> </w:t>
      </w:r>
      <w:r w:rsidRPr="00B7506A">
        <w:rPr>
          <w:rFonts w:ascii="Georgia" w:hAnsi="Georgia"/>
          <w:color w:val="4F5E6E"/>
          <w:sz w:val="20"/>
          <w:szCs w:val="18"/>
          <w:highlight w:val="yellow"/>
        </w:rPr>
        <w:t>Документы внутренней отчетности подразделений</w:t>
      </w:r>
      <w:r w:rsidRPr="00B7506A">
        <w:rPr>
          <w:rFonts w:ascii="Georgia" w:hAnsi="Georgia"/>
          <w:color w:val="4F5E6E"/>
          <w:sz w:val="20"/>
          <w:szCs w:val="18"/>
        </w:rPr>
        <w:t xml:space="preserve"> перед управлением, управления перед собственником (учредителем). Эти документы могут содержать сведения, составляющие коммерческую тайну работодателя.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  <w:highlight w:val="yellow"/>
        </w:rPr>
        <w:lastRenderedPageBreak/>
        <w:t>9.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  <w:highlight w:val="yellow"/>
        </w:rPr>
        <w:t> </w:t>
      </w:r>
      <w:r w:rsidRPr="00B7506A">
        <w:rPr>
          <w:rFonts w:ascii="Georgia" w:hAnsi="Georgia"/>
          <w:color w:val="4F5E6E"/>
          <w:sz w:val="20"/>
          <w:szCs w:val="18"/>
          <w:highlight w:val="yellow"/>
        </w:rPr>
        <w:t>Учебно-методические, информационные документы</w:t>
      </w:r>
      <w:r w:rsidRPr="00B7506A">
        <w:rPr>
          <w:rFonts w:ascii="Georgia" w:hAnsi="Georgia"/>
          <w:color w:val="4F5E6E"/>
          <w:sz w:val="20"/>
          <w:szCs w:val="18"/>
        </w:rPr>
        <w:t>, связанные с работами по охране труда и обеспечением безопасности производства (плакаты, стенды, макеты, тренажеры, муляжи).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jc w:val="center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     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Style w:val="a4"/>
          <w:rFonts w:ascii="Georgia" w:hAnsi="Georgia"/>
          <w:color w:val="4F5E6E"/>
          <w:sz w:val="20"/>
          <w:szCs w:val="18"/>
        </w:rPr>
        <w:t>ОРГАНИЗАЦИЯ ДОКУМЕНТООБОРОТА ПО ОХРАНЕ ТРУДА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Согласно требованиям всех современных систем управления работодатель должен разрабатывать и обеспечивать ведение документации (на бумажных носителях или в электронном виде), в которой устанавливаются и описываются все основные процедуры управления охраной труда в их взаимодействии.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Документация должна быть удобочитаемой, сопровождаться указанием даты введения в действие и срока действия документа. Документация должна храниться в течение установленного срока. Должен быть установлен порядок разработки, обновления, хранения и уничтожения документов различного вида.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 xml:space="preserve">Делопроизводство по охране труда организуется в рамках общего порядка по документообороту у данного работодателя и осуществляется в соответствии с этим установленным порядком с учетом специфики работы </w:t>
      </w:r>
      <w:proofErr w:type="gramStart"/>
      <w:r w:rsidRPr="00B7506A">
        <w:rPr>
          <w:rFonts w:ascii="Georgia" w:hAnsi="Georgia"/>
          <w:color w:val="4F5E6E"/>
          <w:sz w:val="20"/>
          <w:szCs w:val="18"/>
        </w:rPr>
        <w:t>по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 xml:space="preserve"> ОТ.     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</w:rPr>
        <w:t>При организации документооборота следуют выделять: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1) внешнюю документацию,</w:t>
      </w:r>
      <w:r w:rsidRPr="00B7506A">
        <w:rPr>
          <w:rFonts w:ascii="Georgia" w:hAnsi="Georgia"/>
          <w:color w:val="4F5E6E"/>
          <w:sz w:val="20"/>
          <w:szCs w:val="18"/>
        </w:rPr>
        <w:br/>
        <w:t>2) документацию управления организацией,</w:t>
      </w:r>
      <w:r w:rsidRPr="00B7506A">
        <w:rPr>
          <w:rFonts w:ascii="Georgia" w:hAnsi="Georgia"/>
          <w:color w:val="4F5E6E"/>
          <w:sz w:val="20"/>
          <w:szCs w:val="18"/>
        </w:rPr>
        <w:br/>
        <w:t>3) документацию подразделения,</w:t>
      </w:r>
      <w:r w:rsidRPr="00B7506A">
        <w:rPr>
          <w:rFonts w:ascii="Georgia" w:hAnsi="Georgia"/>
          <w:color w:val="4F5E6E"/>
          <w:sz w:val="20"/>
          <w:szCs w:val="18"/>
        </w:rPr>
        <w:br/>
        <w:t>4) документы на рабочих местах.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5"/>
          <w:rFonts w:ascii="Georgia" w:hAnsi="Georgia"/>
          <w:color w:val="4F5E6E"/>
          <w:sz w:val="20"/>
          <w:szCs w:val="18"/>
        </w:rPr>
        <w:t>Организация документооборота</w:t>
      </w:r>
      <w:r w:rsidRPr="00B7506A">
        <w:rPr>
          <w:rStyle w:val="apple-converted-space"/>
          <w:rFonts w:ascii="Georgia" w:hAnsi="Georgia"/>
          <w:b/>
          <w:bCs/>
          <w:color w:val="4F5E6E"/>
          <w:sz w:val="20"/>
          <w:szCs w:val="18"/>
        </w:rPr>
        <w:t> </w:t>
      </w:r>
      <w:r w:rsidRPr="00B7506A">
        <w:rPr>
          <w:rStyle w:val="a4"/>
          <w:rFonts w:ascii="Georgia" w:hAnsi="Georgia"/>
          <w:color w:val="4F5E6E"/>
          <w:sz w:val="20"/>
          <w:szCs w:val="18"/>
        </w:rPr>
        <w:t>должна отвечать требованиям: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- Прохождение документов должно быть оперативным, целенаправленно регулироваться и оптимально осуществляться;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- Следует исключать инстанции прохождения и действия с документами, не обусловленные деловой необходимостью.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- По окончании года проводится отбор документов, которые подлежат включению в опись и сдаче в архив.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Заметим, что всю документацию по охране труда следует выдавать только под роспись.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Номенклатуру документов по охране труда следует составлять в соответствии с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hyperlink r:id="rId6" w:history="1">
        <w:r w:rsidRPr="00B7506A">
          <w:rPr>
            <w:rStyle w:val="a6"/>
            <w:rFonts w:ascii="Georgia" w:hAnsi="Georgia"/>
            <w:color w:val="0B90DD"/>
            <w:sz w:val="20"/>
            <w:szCs w:val="18"/>
          </w:rPr>
          <w:t>разделом 7.3. Приказа Министерства культуры РФ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  </w:r>
      </w:hyperlink>
    </w:p>
    <w:p w:rsidR="00D2293E" w:rsidRPr="00B7506A" w:rsidRDefault="00D2293E" w:rsidP="00B7506A">
      <w:pPr>
        <w:pStyle w:val="a3"/>
        <w:spacing w:before="240" w:beforeAutospacing="0" w:after="240" w:afterAutospacing="0"/>
        <w:jc w:val="center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br/>
        <w:t>     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Style w:val="a4"/>
          <w:rFonts w:ascii="Georgia" w:hAnsi="Georgia"/>
          <w:color w:val="4F5E6E"/>
          <w:sz w:val="20"/>
          <w:szCs w:val="18"/>
        </w:rPr>
        <w:t>ДОКУМЕНТАЦИЯ ПО ОХРАНЕ ТРУДА НА РАБОЧИХ МЕСТАХ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br/>
        <w:t xml:space="preserve">Для каждого функционального подразделения определяются места постоянного хранения рабочих и контрольных экземпляров документации </w:t>
      </w:r>
      <w:proofErr w:type="gramStart"/>
      <w:r w:rsidRPr="00B7506A">
        <w:rPr>
          <w:rFonts w:ascii="Georgia" w:hAnsi="Georgia"/>
          <w:color w:val="4F5E6E"/>
          <w:sz w:val="20"/>
          <w:szCs w:val="18"/>
        </w:rPr>
        <w:t>по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 xml:space="preserve"> </w:t>
      </w:r>
      <w:proofErr w:type="gramStart"/>
      <w:r w:rsidRPr="00B7506A">
        <w:rPr>
          <w:rFonts w:ascii="Georgia" w:hAnsi="Georgia"/>
          <w:color w:val="4F5E6E"/>
          <w:sz w:val="20"/>
          <w:szCs w:val="18"/>
        </w:rPr>
        <w:t>ОТ</w:t>
      </w:r>
      <w:proofErr w:type="gramEnd"/>
      <w:r w:rsidRPr="00B7506A">
        <w:rPr>
          <w:rFonts w:ascii="Georgia" w:hAnsi="Georgia"/>
          <w:color w:val="4F5E6E"/>
          <w:sz w:val="20"/>
          <w:szCs w:val="18"/>
        </w:rPr>
        <w:t xml:space="preserve"> с Перечнем документов по каждому рабочему месту и указанием лица, ответственного за комплектность и состояние документов в указанном месте.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Style w:val="a4"/>
          <w:rFonts w:ascii="Georgia" w:hAnsi="Georgia"/>
          <w:color w:val="4F5E6E"/>
          <w:sz w:val="20"/>
          <w:szCs w:val="18"/>
        </w:rPr>
        <w:t>Среди этих документов: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proofErr w:type="gramStart"/>
      <w:r w:rsidRPr="00B7506A">
        <w:rPr>
          <w:rFonts w:ascii="Georgia" w:hAnsi="Georgia"/>
          <w:color w:val="4F5E6E"/>
          <w:sz w:val="20"/>
          <w:szCs w:val="18"/>
        </w:rPr>
        <w:t>- Инструкции по ОТ на все рабочие места и на все виды производимых работ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Fonts w:ascii="Georgia" w:hAnsi="Georgia"/>
          <w:color w:val="4F5E6E"/>
          <w:sz w:val="20"/>
          <w:szCs w:val="18"/>
        </w:rPr>
        <w:br/>
        <w:t>- Журналы учета первичного инструктажа и специального инструктажа для работ с повышенной опасностью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Fonts w:ascii="Georgia" w:hAnsi="Georgia"/>
          <w:color w:val="4F5E6E"/>
          <w:sz w:val="20"/>
          <w:szCs w:val="18"/>
        </w:rPr>
        <w:br/>
        <w:t>- Закрытые наряды на работы с повышенной опасностью</w:t>
      </w:r>
      <w:r w:rsidRPr="00B7506A">
        <w:rPr>
          <w:rStyle w:val="apple-converted-space"/>
          <w:rFonts w:ascii="Georgia" w:hAnsi="Georgia"/>
          <w:color w:val="4F5E6E"/>
          <w:sz w:val="20"/>
          <w:szCs w:val="18"/>
        </w:rPr>
        <w:t> </w:t>
      </w:r>
      <w:r w:rsidRPr="00B7506A">
        <w:rPr>
          <w:rFonts w:ascii="Georgia" w:hAnsi="Georgia"/>
          <w:color w:val="4F5E6E"/>
          <w:sz w:val="20"/>
          <w:szCs w:val="18"/>
        </w:rPr>
        <w:br/>
        <w:t>- Журналы учета микротравм</w:t>
      </w:r>
      <w:r w:rsidRPr="00B7506A">
        <w:rPr>
          <w:rFonts w:ascii="Georgia" w:hAnsi="Georgia"/>
          <w:color w:val="4F5E6E"/>
          <w:sz w:val="20"/>
          <w:szCs w:val="18"/>
        </w:rPr>
        <w:br/>
        <w:t>- Журналы учета инци</w:t>
      </w:r>
      <w:bookmarkStart w:id="0" w:name="_GoBack"/>
      <w:bookmarkEnd w:id="0"/>
      <w:r w:rsidRPr="00B7506A">
        <w:rPr>
          <w:rFonts w:ascii="Georgia" w:hAnsi="Georgia"/>
          <w:color w:val="4F5E6E"/>
          <w:sz w:val="20"/>
          <w:szCs w:val="18"/>
        </w:rPr>
        <w:t>дентов и аварий</w:t>
      </w:r>
      <w:proofErr w:type="gramEnd"/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lastRenderedPageBreak/>
        <w:t>Руководители функциональных подразделений обеспечивают укомплектование нормативными правовыми документами, организуют работу по своевременному обновлению и представлению своим работникам информации о состоянии нормативной базы в области охраны труда.</w:t>
      </w:r>
    </w:p>
    <w:p w:rsidR="00D2293E" w:rsidRPr="00B7506A" w:rsidRDefault="00D2293E" w:rsidP="00B7506A">
      <w:pPr>
        <w:pStyle w:val="a3"/>
        <w:spacing w:before="240" w:beforeAutospacing="0" w:after="240" w:afterAutospacing="0"/>
        <w:rPr>
          <w:rFonts w:ascii="Georgia" w:hAnsi="Georgia"/>
          <w:color w:val="4F5E6E"/>
          <w:sz w:val="20"/>
          <w:szCs w:val="18"/>
        </w:rPr>
      </w:pPr>
      <w:r w:rsidRPr="00B7506A">
        <w:rPr>
          <w:rFonts w:ascii="Georgia" w:hAnsi="Georgia"/>
          <w:color w:val="4F5E6E"/>
          <w:sz w:val="20"/>
          <w:szCs w:val="18"/>
        </w:rPr>
        <w:t>Получение, рассылка и ознакомление с документами по охране труда должны производиться с обязательной регистрацией.</w:t>
      </w:r>
    </w:p>
    <w:p w:rsidR="00D5443C" w:rsidRPr="00B7506A" w:rsidRDefault="00D5443C" w:rsidP="00B7506A">
      <w:pPr>
        <w:spacing w:before="240" w:after="240"/>
        <w:rPr>
          <w:sz w:val="28"/>
        </w:rPr>
      </w:pPr>
      <w:r w:rsidRPr="00B7506A">
        <w:rPr>
          <w:sz w:val="28"/>
        </w:rPr>
        <w:br w:type="page"/>
      </w:r>
    </w:p>
    <w:p w:rsidR="00D5443C" w:rsidRPr="00B7506A" w:rsidRDefault="00D5443C" w:rsidP="00B7506A">
      <w:pPr>
        <w:pStyle w:val="2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 w:val="0"/>
          <w:bCs w:val="0"/>
          <w:color w:val="000000"/>
          <w:szCs w:val="35"/>
        </w:rPr>
      </w:pPr>
      <w:r w:rsidRPr="00B7506A">
        <w:rPr>
          <w:rFonts w:ascii="Arial" w:hAnsi="Arial" w:cs="Arial"/>
          <w:b w:val="0"/>
          <w:bCs w:val="0"/>
          <w:color w:val="000000"/>
          <w:szCs w:val="35"/>
        </w:rPr>
        <w:lastRenderedPageBreak/>
        <w:t>Стандарты безопасности труда</w:t>
      </w:r>
    </w:p>
    <w:p w:rsidR="00D5443C" w:rsidRPr="00B7506A" w:rsidRDefault="00D5443C" w:rsidP="00B7506A">
      <w:pPr>
        <w:pStyle w:val="text"/>
        <w:shd w:val="clear" w:color="auto" w:fill="FFFFFF"/>
        <w:spacing w:before="240" w:beforeAutospacing="0" w:after="240" w:afterAutospacing="0" w:line="285" w:lineRule="atLeast"/>
        <w:rPr>
          <w:rStyle w:val="apple-converted-space"/>
          <w:rFonts w:ascii="Arial" w:hAnsi="Arial" w:cs="Arial"/>
          <w:color w:val="000000"/>
          <w:sz w:val="22"/>
          <w:szCs w:val="21"/>
        </w:rPr>
      </w:pPr>
      <w:r w:rsidRPr="00B7506A">
        <w:rPr>
          <w:rStyle w:val="a4"/>
          <w:rFonts w:ascii="Arial" w:hAnsi="Arial" w:cs="Arial"/>
          <w:color w:val="000000"/>
          <w:sz w:val="22"/>
          <w:szCs w:val="21"/>
        </w:rPr>
        <w:t>СТАНДАРТЫ БЕЗОПАСНОСТИ ТРУДА</w:t>
      </w:r>
      <w:r w:rsidRPr="00B7506A">
        <w:rPr>
          <w:rStyle w:val="apple-converted-space"/>
          <w:rFonts w:ascii="Arial" w:hAnsi="Arial" w:cs="Arial"/>
          <w:color w:val="000000"/>
          <w:sz w:val="22"/>
          <w:szCs w:val="21"/>
        </w:rPr>
        <w:t> </w:t>
      </w:r>
    </w:p>
    <w:p w:rsidR="00D5443C" w:rsidRPr="00B7506A" w:rsidRDefault="00D5443C" w:rsidP="00B7506A">
      <w:pPr>
        <w:pStyle w:val="text"/>
        <w:shd w:val="clear" w:color="auto" w:fill="FFFFFF"/>
        <w:spacing w:before="240" w:beforeAutospacing="0" w:after="240" w:afterAutospacing="0" w:line="285" w:lineRule="atLeast"/>
        <w:rPr>
          <w:rFonts w:ascii="Arial" w:hAnsi="Arial" w:cs="Arial"/>
          <w:color w:val="000000"/>
          <w:sz w:val="22"/>
          <w:szCs w:val="21"/>
        </w:rPr>
      </w:pPr>
      <w:r w:rsidRPr="00B7506A">
        <w:rPr>
          <w:rFonts w:ascii="Arial" w:hAnsi="Arial" w:cs="Arial"/>
          <w:color w:val="000000"/>
          <w:sz w:val="22"/>
          <w:szCs w:val="21"/>
        </w:rPr>
        <w:t>— документы, в которых в целях добровольного многократного использования устанавливаются характеристики безопасности продукции, правила безопасного осуществления и характеристики процессов производства, эксплуатации, хранения, перевозки, реализации и утилизации, выполнения работ или оказания услуг, а также требования к терминологии, символике, упаковке, маркировке и правилам ее нанесения.</w:t>
      </w:r>
    </w:p>
    <w:p w:rsidR="00D5443C" w:rsidRPr="00B7506A" w:rsidRDefault="00D5443C" w:rsidP="00B7506A">
      <w:pPr>
        <w:pStyle w:val="text"/>
        <w:shd w:val="clear" w:color="auto" w:fill="FFFFFF"/>
        <w:spacing w:before="240" w:beforeAutospacing="0" w:after="240" w:afterAutospacing="0" w:line="285" w:lineRule="atLeast"/>
        <w:rPr>
          <w:rFonts w:ascii="Arial" w:hAnsi="Arial" w:cs="Arial"/>
          <w:color w:val="000000"/>
          <w:sz w:val="22"/>
          <w:szCs w:val="21"/>
        </w:rPr>
      </w:pPr>
    </w:p>
    <w:p w:rsidR="00D5443C" w:rsidRPr="00B7506A" w:rsidRDefault="00D5443C" w:rsidP="00B7506A">
      <w:pPr>
        <w:pStyle w:val="text"/>
        <w:shd w:val="clear" w:color="auto" w:fill="FFFFFF"/>
        <w:spacing w:before="240" w:beforeAutospacing="0" w:after="240" w:afterAutospacing="0" w:line="285" w:lineRule="atLeast"/>
        <w:ind w:firstLine="708"/>
        <w:rPr>
          <w:rFonts w:ascii="Arial" w:hAnsi="Arial" w:cs="Arial"/>
          <w:color w:val="000000"/>
          <w:sz w:val="22"/>
          <w:szCs w:val="21"/>
        </w:rPr>
      </w:pPr>
      <w:r w:rsidRPr="00B7506A">
        <w:rPr>
          <w:rFonts w:ascii="Arial" w:hAnsi="Arial" w:cs="Arial"/>
          <w:color w:val="000000"/>
          <w:sz w:val="22"/>
          <w:szCs w:val="21"/>
        </w:rPr>
        <w:t>Нормативные документы по стандартизации, в том числе по безопасности труда, действуют на территории РФ в порядке и на условиях, установленных действующим законодательством РФ, в том числе требованиями ФЗ от 27 декабря 2002 г. № 184-ФЗ "О техническом регулировании". К нормативным документам по стандартизации относятся:</w:t>
      </w:r>
    </w:p>
    <w:p w:rsidR="00D5443C" w:rsidRPr="00B7506A" w:rsidRDefault="00D5443C" w:rsidP="00B7506A">
      <w:pPr>
        <w:pStyle w:val="text-v"/>
        <w:shd w:val="clear" w:color="auto" w:fill="FFFFFF"/>
        <w:spacing w:before="240" w:beforeAutospacing="0" w:after="240" w:afterAutospacing="0" w:line="285" w:lineRule="atLeast"/>
        <w:rPr>
          <w:rFonts w:ascii="Arial" w:hAnsi="Arial" w:cs="Arial"/>
          <w:color w:val="000000"/>
          <w:sz w:val="22"/>
          <w:szCs w:val="21"/>
        </w:rPr>
      </w:pPr>
      <w:r w:rsidRPr="00B7506A">
        <w:rPr>
          <w:rFonts w:ascii="Arial" w:hAnsi="Arial" w:cs="Arial"/>
          <w:color w:val="000000"/>
          <w:sz w:val="22"/>
          <w:szCs w:val="21"/>
        </w:rPr>
        <w:t xml:space="preserve">- государственные стандарты РФ, </w:t>
      </w:r>
    </w:p>
    <w:p w:rsidR="00D5443C" w:rsidRPr="00B7506A" w:rsidRDefault="00D5443C" w:rsidP="00B7506A">
      <w:pPr>
        <w:pStyle w:val="text-v"/>
        <w:shd w:val="clear" w:color="auto" w:fill="FFFFFF"/>
        <w:spacing w:before="240" w:beforeAutospacing="0" w:after="240" w:afterAutospacing="0" w:line="285" w:lineRule="atLeast"/>
        <w:rPr>
          <w:rFonts w:ascii="Arial" w:hAnsi="Arial" w:cs="Arial"/>
          <w:color w:val="000000"/>
          <w:sz w:val="22"/>
          <w:szCs w:val="21"/>
        </w:rPr>
      </w:pPr>
      <w:r w:rsidRPr="00B7506A">
        <w:rPr>
          <w:rFonts w:ascii="Arial" w:hAnsi="Arial" w:cs="Arial"/>
          <w:color w:val="000000"/>
          <w:sz w:val="22"/>
          <w:szCs w:val="21"/>
        </w:rPr>
        <w:t xml:space="preserve">- применяемые в установленном порядке международные стандарты, правила, нормы и рекомендации по стандартизации, </w:t>
      </w:r>
    </w:p>
    <w:p w:rsidR="00D5443C" w:rsidRPr="00B7506A" w:rsidRDefault="00D5443C" w:rsidP="00B7506A">
      <w:pPr>
        <w:pStyle w:val="text-v"/>
        <w:shd w:val="clear" w:color="auto" w:fill="FFFFFF"/>
        <w:spacing w:before="240" w:beforeAutospacing="0" w:after="240" w:afterAutospacing="0" w:line="285" w:lineRule="atLeast"/>
        <w:rPr>
          <w:rFonts w:ascii="Arial" w:hAnsi="Arial" w:cs="Arial"/>
          <w:color w:val="000000"/>
          <w:sz w:val="22"/>
          <w:szCs w:val="21"/>
        </w:rPr>
      </w:pPr>
      <w:r w:rsidRPr="00B7506A">
        <w:rPr>
          <w:rFonts w:ascii="Arial" w:hAnsi="Arial" w:cs="Arial"/>
          <w:color w:val="000000"/>
          <w:sz w:val="22"/>
          <w:szCs w:val="21"/>
        </w:rPr>
        <w:t>- общероссийские классификаторы технико-экономической информации;</w:t>
      </w:r>
    </w:p>
    <w:p w:rsidR="00D5443C" w:rsidRPr="00B7506A" w:rsidRDefault="00D5443C" w:rsidP="00B7506A">
      <w:pPr>
        <w:pStyle w:val="text-v"/>
        <w:shd w:val="clear" w:color="auto" w:fill="FFFFFF"/>
        <w:spacing w:before="240" w:beforeAutospacing="0" w:after="240" w:afterAutospacing="0" w:line="285" w:lineRule="atLeast"/>
        <w:rPr>
          <w:rFonts w:ascii="Arial" w:hAnsi="Arial" w:cs="Arial"/>
          <w:color w:val="000000"/>
          <w:sz w:val="22"/>
          <w:szCs w:val="21"/>
        </w:rPr>
      </w:pPr>
      <w:r w:rsidRPr="00B7506A">
        <w:rPr>
          <w:rFonts w:ascii="Arial" w:hAnsi="Arial" w:cs="Arial"/>
          <w:color w:val="000000"/>
          <w:sz w:val="22"/>
          <w:szCs w:val="21"/>
        </w:rPr>
        <w:t>- стандарты организаций, научно-технических и инженерных обществ, др. общественных объединений.</w:t>
      </w:r>
    </w:p>
    <w:p w:rsidR="00D5443C" w:rsidRPr="00B7506A" w:rsidRDefault="00D5443C" w:rsidP="00B7506A">
      <w:pPr>
        <w:pStyle w:val="text"/>
        <w:shd w:val="clear" w:color="auto" w:fill="FFFFFF"/>
        <w:spacing w:before="240" w:beforeAutospacing="0" w:after="240" w:afterAutospacing="0" w:line="285" w:lineRule="atLeast"/>
        <w:ind w:firstLine="708"/>
        <w:rPr>
          <w:rFonts w:ascii="Arial" w:hAnsi="Arial" w:cs="Arial"/>
          <w:color w:val="000000"/>
          <w:sz w:val="22"/>
          <w:szCs w:val="21"/>
        </w:rPr>
      </w:pPr>
      <w:r w:rsidRPr="00B7506A">
        <w:rPr>
          <w:rFonts w:ascii="Arial" w:hAnsi="Arial" w:cs="Arial"/>
          <w:color w:val="000000"/>
          <w:sz w:val="22"/>
          <w:szCs w:val="21"/>
        </w:rPr>
        <w:t>В систему нормативных правовых актов, содержащих государственные нормативные требования</w:t>
      </w:r>
      <w:r w:rsidRPr="00B7506A">
        <w:rPr>
          <w:rStyle w:val="apple-converted-space"/>
          <w:rFonts w:ascii="Arial" w:hAnsi="Arial" w:cs="Arial"/>
          <w:color w:val="000000"/>
          <w:sz w:val="22"/>
          <w:szCs w:val="21"/>
        </w:rPr>
        <w:t> </w:t>
      </w:r>
      <w:hyperlink r:id="rId7" w:tooltip="Охрана труда" w:history="1">
        <w:r w:rsidRPr="00B7506A">
          <w:rPr>
            <w:rStyle w:val="a6"/>
            <w:rFonts w:ascii="Arial" w:hAnsi="Arial" w:cs="Arial"/>
            <w:color w:val="2D4973"/>
            <w:sz w:val="22"/>
            <w:szCs w:val="21"/>
          </w:rPr>
          <w:t>охраны труда</w:t>
        </w:r>
      </w:hyperlink>
      <w:r w:rsidRPr="00B7506A">
        <w:rPr>
          <w:rFonts w:ascii="Arial" w:hAnsi="Arial" w:cs="Arial"/>
          <w:color w:val="000000"/>
          <w:sz w:val="22"/>
          <w:szCs w:val="21"/>
        </w:rPr>
        <w:t xml:space="preserve">, входят стандарты, образующие </w:t>
      </w:r>
      <w:hyperlink r:id="rId8" w:tooltip="Система стандартов безопасности труда" w:history="1">
        <w:r w:rsidRPr="00B7506A">
          <w:rPr>
            <w:rStyle w:val="a6"/>
            <w:rFonts w:ascii="Arial" w:hAnsi="Arial" w:cs="Arial"/>
            <w:color w:val="2D4973"/>
            <w:sz w:val="22"/>
            <w:szCs w:val="21"/>
          </w:rPr>
          <w:t>систему стандартов безопасности труда</w:t>
        </w:r>
      </w:hyperlink>
      <w:r w:rsidRPr="00B7506A">
        <w:rPr>
          <w:rStyle w:val="apple-converted-space"/>
          <w:rFonts w:ascii="Arial" w:hAnsi="Arial" w:cs="Arial"/>
          <w:color w:val="000000"/>
          <w:sz w:val="22"/>
          <w:szCs w:val="21"/>
        </w:rPr>
        <w:t> </w:t>
      </w:r>
      <w:r w:rsidRPr="00B7506A">
        <w:rPr>
          <w:rFonts w:ascii="Arial" w:hAnsi="Arial" w:cs="Arial"/>
          <w:color w:val="000000"/>
          <w:sz w:val="22"/>
          <w:szCs w:val="21"/>
        </w:rPr>
        <w:t xml:space="preserve">(ГОСТ </w:t>
      </w:r>
      <w:proofErr w:type="gramStart"/>
      <w:r w:rsidRPr="00B7506A">
        <w:rPr>
          <w:rFonts w:ascii="Arial" w:hAnsi="Arial" w:cs="Arial"/>
          <w:color w:val="000000"/>
          <w:sz w:val="22"/>
          <w:szCs w:val="21"/>
        </w:rPr>
        <w:t>Р</w:t>
      </w:r>
      <w:proofErr w:type="gramEnd"/>
      <w:r w:rsidRPr="00B7506A">
        <w:rPr>
          <w:rFonts w:ascii="Arial" w:hAnsi="Arial" w:cs="Arial"/>
          <w:color w:val="000000"/>
          <w:sz w:val="22"/>
          <w:szCs w:val="21"/>
        </w:rPr>
        <w:t xml:space="preserve"> ССБТ), разрабатываемые и утверждаемые в соответствии с общим порядком, устанавливаемым национальным органом РФ по стандартизации (в настоящее время Федеральное агентство по техническому регулированию и метрологии).</w:t>
      </w:r>
    </w:p>
    <w:p w:rsidR="00D5443C" w:rsidRPr="00B7506A" w:rsidRDefault="00D5443C" w:rsidP="00B7506A">
      <w:pPr>
        <w:pStyle w:val="text"/>
        <w:shd w:val="clear" w:color="auto" w:fill="FFFFFF"/>
        <w:spacing w:before="240" w:beforeAutospacing="0" w:after="240" w:afterAutospacing="0" w:line="285" w:lineRule="atLeast"/>
        <w:rPr>
          <w:rFonts w:ascii="Arial" w:hAnsi="Arial" w:cs="Arial"/>
          <w:color w:val="000000"/>
          <w:sz w:val="22"/>
          <w:szCs w:val="21"/>
        </w:rPr>
      </w:pPr>
    </w:p>
    <w:p w:rsidR="00D5443C" w:rsidRPr="00B7506A" w:rsidRDefault="00D5443C" w:rsidP="00B7506A">
      <w:pPr>
        <w:pStyle w:val="text"/>
        <w:shd w:val="clear" w:color="auto" w:fill="FFFFFF"/>
        <w:spacing w:before="240" w:beforeAutospacing="0" w:after="240" w:afterAutospacing="0" w:line="285" w:lineRule="atLeast"/>
        <w:ind w:firstLine="708"/>
        <w:rPr>
          <w:rFonts w:ascii="Arial" w:hAnsi="Arial" w:cs="Arial"/>
          <w:color w:val="000000"/>
          <w:sz w:val="22"/>
          <w:szCs w:val="21"/>
        </w:rPr>
      </w:pPr>
      <w:r w:rsidRPr="00B7506A">
        <w:rPr>
          <w:rFonts w:ascii="Arial" w:hAnsi="Arial" w:cs="Arial"/>
          <w:color w:val="000000"/>
          <w:sz w:val="22"/>
          <w:szCs w:val="21"/>
        </w:rPr>
        <w:t xml:space="preserve">В частности, ГОСТ </w:t>
      </w:r>
      <w:proofErr w:type="gramStart"/>
      <w:r w:rsidRPr="00B7506A">
        <w:rPr>
          <w:rFonts w:ascii="Arial" w:hAnsi="Arial" w:cs="Arial"/>
          <w:color w:val="000000"/>
          <w:sz w:val="22"/>
          <w:szCs w:val="21"/>
        </w:rPr>
        <w:t>Р</w:t>
      </w:r>
      <w:proofErr w:type="gramEnd"/>
      <w:r w:rsidRPr="00B7506A">
        <w:rPr>
          <w:rFonts w:ascii="Arial" w:hAnsi="Arial" w:cs="Arial"/>
          <w:color w:val="000000"/>
          <w:sz w:val="22"/>
          <w:szCs w:val="21"/>
        </w:rPr>
        <w:t xml:space="preserve"> ССБТ разрабатываются и вводятся в действие на основании основополагающих документов Государственной системы стандартизации РФ, включая положения и требования национальных стандартов:</w:t>
      </w:r>
    </w:p>
    <w:p w:rsidR="00D5443C" w:rsidRPr="00B7506A" w:rsidRDefault="00D5443C" w:rsidP="00B7506A">
      <w:pPr>
        <w:pStyle w:val="text-v"/>
        <w:numPr>
          <w:ilvl w:val="0"/>
          <w:numId w:val="3"/>
        </w:numPr>
        <w:shd w:val="clear" w:color="auto" w:fill="FFFFFF"/>
        <w:spacing w:before="240" w:beforeAutospacing="0" w:after="240" w:afterAutospacing="0" w:line="285" w:lineRule="atLeast"/>
        <w:rPr>
          <w:rStyle w:val="a8"/>
          <w:sz w:val="28"/>
        </w:rPr>
      </w:pPr>
      <w:r w:rsidRPr="00B7506A">
        <w:rPr>
          <w:rStyle w:val="a8"/>
          <w:sz w:val="28"/>
        </w:rPr>
        <w:t xml:space="preserve">ГОСТ </w:t>
      </w:r>
      <w:proofErr w:type="gramStart"/>
      <w:r w:rsidRPr="00B7506A">
        <w:rPr>
          <w:rStyle w:val="a8"/>
          <w:sz w:val="28"/>
        </w:rPr>
        <w:t>Р</w:t>
      </w:r>
      <w:proofErr w:type="gramEnd"/>
      <w:r w:rsidRPr="00B7506A">
        <w:rPr>
          <w:rStyle w:val="a8"/>
          <w:sz w:val="28"/>
        </w:rPr>
        <w:t xml:space="preserve"> 1.0 "Государственная система стандартизации РФ. Основные положения";</w:t>
      </w:r>
    </w:p>
    <w:p w:rsidR="00D5443C" w:rsidRPr="00B7506A" w:rsidRDefault="00D5443C" w:rsidP="00B7506A">
      <w:pPr>
        <w:pStyle w:val="text-v"/>
        <w:numPr>
          <w:ilvl w:val="0"/>
          <w:numId w:val="3"/>
        </w:numPr>
        <w:shd w:val="clear" w:color="auto" w:fill="FFFFFF"/>
        <w:spacing w:before="240" w:beforeAutospacing="0" w:after="240" w:afterAutospacing="0" w:line="285" w:lineRule="atLeast"/>
        <w:rPr>
          <w:rStyle w:val="a8"/>
          <w:sz w:val="28"/>
        </w:rPr>
      </w:pPr>
      <w:r w:rsidRPr="00B7506A">
        <w:rPr>
          <w:rStyle w:val="a8"/>
          <w:sz w:val="28"/>
        </w:rPr>
        <w:t xml:space="preserve">ГОСТ </w:t>
      </w:r>
      <w:proofErr w:type="gramStart"/>
      <w:r w:rsidRPr="00B7506A">
        <w:rPr>
          <w:rStyle w:val="a8"/>
          <w:sz w:val="28"/>
        </w:rPr>
        <w:t>Р</w:t>
      </w:r>
      <w:proofErr w:type="gramEnd"/>
      <w:r w:rsidRPr="00B7506A">
        <w:rPr>
          <w:rStyle w:val="a8"/>
          <w:sz w:val="28"/>
        </w:rPr>
        <w:t xml:space="preserve"> 1.2 "Государственная система стандартизации РФ. Порядок разработки государственных стандартов";</w:t>
      </w:r>
    </w:p>
    <w:p w:rsidR="00D5443C" w:rsidRPr="00B7506A" w:rsidRDefault="00D5443C" w:rsidP="00B7506A">
      <w:pPr>
        <w:pStyle w:val="text-v"/>
        <w:numPr>
          <w:ilvl w:val="0"/>
          <w:numId w:val="3"/>
        </w:numPr>
        <w:shd w:val="clear" w:color="auto" w:fill="FFFFFF"/>
        <w:spacing w:before="240" w:beforeAutospacing="0" w:after="240" w:afterAutospacing="0" w:line="285" w:lineRule="atLeast"/>
        <w:rPr>
          <w:rStyle w:val="a8"/>
          <w:sz w:val="28"/>
        </w:rPr>
      </w:pPr>
      <w:r w:rsidRPr="00B7506A">
        <w:rPr>
          <w:rStyle w:val="a8"/>
          <w:sz w:val="28"/>
        </w:rPr>
        <w:t xml:space="preserve">ГОСТ </w:t>
      </w:r>
      <w:proofErr w:type="gramStart"/>
      <w:r w:rsidRPr="00B7506A">
        <w:rPr>
          <w:rStyle w:val="a8"/>
          <w:sz w:val="28"/>
        </w:rPr>
        <w:t>Р</w:t>
      </w:r>
      <w:proofErr w:type="gramEnd"/>
      <w:r w:rsidRPr="00B7506A">
        <w:rPr>
          <w:rStyle w:val="a8"/>
          <w:sz w:val="28"/>
        </w:rPr>
        <w:t xml:space="preserve"> 1.5 "Государственная система стандартизации РФ. Общие требования к построению, изложению, оформлению и содержанию стандартов";</w:t>
      </w:r>
    </w:p>
    <w:p w:rsidR="00D5443C" w:rsidRPr="00B7506A" w:rsidRDefault="00D5443C" w:rsidP="00B7506A">
      <w:pPr>
        <w:pStyle w:val="text-v"/>
        <w:numPr>
          <w:ilvl w:val="0"/>
          <w:numId w:val="3"/>
        </w:numPr>
        <w:shd w:val="clear" w:color="auto" w:fill="FFFFFF"/>
        <w:spacing w:before="240" w:beforeAutospacing="0" w:after="240" w:afterAutospacing="0" w:line="285" w:lineRule="atLeast"/>
        <w:rPr>
          <w:rStyle w:val="a8"/>
          <w:sz w:val="28"/>
        </w:rPr>
      </w:pPr>
      <w:r w:rsidRPr="00B7506A">
        <w:rPr>
          <w:rStyle w:val="a8"/>
          <w:sz w:val="28"/>
        </w:rPr>
        <w:t>ГОСТ 12.0.001 "Система стандартов безопасности труда. Основные положения".</w:t>
      </w:r>
    </w:p>
    <w:p w:rsidR="00D5443C" w:rsidRPr="00B7506A" w:rsidRDefault="00D5443C" w:rsidP="00B7506A">
      <w:pPr>
        <w:pStyle w:val="text"/>
        <w:shd w:val="clear" w:color="auto" w:fill="FFFFFF"/>
        <w:spacing w:before="240" w:beforeAutospacing="0" w:after="240" w:afterAutospacing="0" w:line="285" w:lineRule="atLeast"/>
        <w:rPr>
          <w:rFonts w:ascii="Arial" w:hAnsi="Arial" w:cs="Arial"/>
          <w:color w:val="000000"/>
          <w:sz w:val="22"/>
          <w:szCs w:val="21"/>
        </w:rPr>
      </w:pPr>
      <w:proofErr w:type="gramStart"/>
      <w:r w:rsidRPr="00B7506A">
        <w:rPr>
          <w:rFonts w:ascii="Arial" w:hAnsi="Arial" w:cs="Arial"/>
          <w:color w:val="000000"/>
          <w:sz w:val="22"/>
          <w:szCs w:val="21"/>
        </w:rPr>
        <w:lastRenderedPageBreak/>
        <w:t xml:space="preserve">В соответствии со ст. 211 ТК РФ государственные нормативные требования ОТ обязательны для исполнения </w:t>
      </w:r>
      <w:hyperlink r:id="rId9" w:tooltip="Юридическое лицо" w:history="1">
        <w:r w:rsidRPr="00B7506A">
          <w:rPr>
            <w:rStyle w:val="a6"/>
            <w:rFonts w:ascii="Arial" w:hAnsi="Arial" w:cs="Arial"/>
            <w:color w:val="2D4973"/>
            <w:sz w:val="22"/>
            <w:szCs w:val="21"/>
          </w:rPr>
          <w:t>юридическими лицами</w:t>
        </w:r>
      </w:hyperlink>
      <w:r w:rsidRPr="00B7506A">
        <w:rPr>
          <w:rStyle w:val="apple-converted-space"/>
          <w:rFonts w:ascii="Arial" w:hAnsi="Arial" w:cs="Arial"/>
          <w:color w:val="000000"/>
          <w:sz w:val="22"/>
          <w:szCs w:val="21"/>
        </w:rPr>
        <w:t> </w:t>
      </w:r>
      <w:r w:rsidRPr="00B7506A">
        <w:rPr>
          <w:rFonts w:ascii="Arial" w:hAnsi="Arial" w:cs="Arial"/>
          <w:color w:val="000000"/>
          <w:sz w:val="22"/>
          <w:szCs w:val="21"/>
        </w:rPr>
        <w:t>и</w:t>
      </w:r>
      <w:r w:rsidRPr="00B7506A">
        <w:rPr>
          <w:rStyle w:val="apple-converted-space"/>
          <w:rFonts w:ascii="Arial" w:hAnsi="Arial" w:cs="Arial"/>
          <w:color w:val="000000"/>
          <w:sz w:val="22"/>
          <w:szCs w:val="21"/>
        </w:rPr>
        <w:t> </w:t>
      </w:r>
      <w:hyperlink r:id="rId10" w:tooltip="Физическое лицо" w:history="1">
        <w:r w:rsidRPr="00B7506A">
          <w:rPr>
            <w:rStyle w:val="a6"/>
            <w:rFonts w:ascii="Arial" w:hAnsi="Arial" w:cs="Arial"/>
            <w:color w:val="2D4973"/>
            <w:sz w:val="22"/>
            <w:szCs w:val="21"/>
          </w:rPr>
          <w:t>физическими лицами</w:t>
        </w:r>
      </w:hyperlink>
      <w:r w:rsidRPr="00B7506A">
        <w:rPr>
          <w:rStyle w:val="apple-converted-space"/>
          <w:rFonts w:ascii="Arial" w:hAnsi="Arial" w:cs="Arial"/>
          <w:color w:val="000000"/>
          <w:sz w:val="22"/>
          <w:szCs w:val="21"/>
        </w:rPr>
        <w:t> </w:t>
      </w:r>
      <w:r w:rsidRPr="00B7506A">
        <w:rPr>
          <w:rFonts w:ascii="Arial" w:hAnsi="Arial" w:cs="Arial"/>
          <w:color w:val="000000"/>
          <w:sz w:val="22"/>
          <w:szCs w:val="21"/>
        </w:rPr>
        <w:t>при осуществлении ими любых видов деятельности…</w:t>
      </w:r>
      <w:proofErr w:type="gramEnd"/>
    </w:p>
    <w:p w:rsidR="00CC1F7F" w:rsidRPr="00B7506A" w:rsidRDefault="00CC1F7F" w:rsidP="00B7506A">
      <w:pPr>
        <w:spacing w:before="240" w:after="240"/>
        <w:rPr>
          <w:sz w:val="28"/>
        </w:rPr>
      </w:pPr>
    </w:p>
    <w:sectPr w:rsidR="00CC1F7F" w:rsidRPr="00B7506A" w:rsidSect="00D2293E">
      <w:pgSz w:w="11906" w:h="16838" w:code="9"/>
      <w:pgMar w:top="1134" w:right="850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0283"/>
    <w:multiLevelType w:val="hybridMultilevel"/>
    <w:tmpl w:val="FAFAC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A9041E3"/>
    <w:multiLevelType w:val="hybridMultilevel"/>
    <w:tmpl w:val="AF142AAA"/>
    <w:lvl w:ilvl="0" w:tplc="3E0007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B8F71DC"/>
    <w:multiLevelType w:val="hybridMultilevel"/>
    <w:tmpl w:val="BB8C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BB"/>
    <w:rsid w:val="001E0280"/>
    <w:rsid w:val="0041215A"/>
    <w:rsid w:val="0048756E"/>
    <w:rsid w:val="004B6750"/>
    <w:rsid w:val="005B69BB"/>
    <w:rsid w:val="006D4A98"/>
    <w:rsid w:val="008D40CB"/>
    <w:rsid w:val="00B7506A"/>
    <w:rsid w:val="00CC1F7F"/>
    <w:rsid w:val="00D2293E"/>
    <w:rsid w:val="00D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4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29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2293E"/>
    <w:rPr>
      <w:b/>
      <w:bCs/>
    </w:rPr>
  </w:style>
  <w:style w:type="character" w:customStyle="1" w:styleId="apple-converted-space">
    <w:name w:val="apple-converted-space"/>
    <w:basedOn w:val="a0"/>
    <w:rsid w:val="00D2293E"/>
  </w:style>
  <w:style w:type="character" w:styleId="a5">
    <w:name w:val="Emphasis"/>
    <w:basedOn w:val="a0"/>
    <w:uiPriority w:val="20"/>
    <w:qFormat/>
    <w:rsid w:val="00D2293E"/>
    <w:rPr>
      <w:i/>
      <w:iCs/>
    </w:rPr>
  </w:style>
  <w:style w:type="character" w:styleId="a6">
    <w:name w:val="Hyperlink"/>
    <w:basedOn w:val="a0"/>
    <w:uiPriority w:val="99"/>
    <w:semiHidden/>
    <w:unhideWhenUsed/>
    <w:rsid w:val="00D229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4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D54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-v">
    <w:name w:val="text-v"/>
    <w:basedOn w:val="a"/>
    <w:rsid w:val="00D54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5443C"/>
    <w:rPr>
      <w:color w:val="800080" w:themeColor="followedHyperlink"/>
      <w:u w:val="single"/>
    </w:rPr>
  </w:style>
  <w:style w:type="character" w:styleId="a8">
    <w:name w:val="Intense Emphasis"/>
    <w:basedOn w:val="a0"/>
    <w:uiPriority w:val="21"/>
    <w:qFormat/>
    <w:rsid w:val="00D5443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4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29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2293E"/>
    <w:rPr>
      <w:b/>
      <w:bCs/>
    </w:rPr>
  </w:style>
  <w:style w:type="character" w:customStyle="1" w:styleId="apple-converted-space">
    <w:name w:val="apple-converted-space"/>
    <w:basedOn w:val="a0"/>
    <w:rsid w:val="00D2293E"/>
  </w:style>
  <w:style w:type="character" w:styleId="a5">
    <w:name w:val="Emphasis"/>
    <w:basedOn w:val="a0"/>
    <w:uiPriority w:val="20"/>
    <w:qFormat/>
    <w:rsid w:val="00D2293E"/>
    <w:rPr>
      <w:i/>
      <w:iCs/>
    </w:rPr>
  </w:style>
  <w:style w:type="character" w:styleId="a6">
    <w:name w:val="Hyperlink"/>
    <w:basedOn w:val="a0"/>
    <w:uiPriority w:val="99"/>
    <w:semiHidden/>
    <w:unhideWhenUsed/>
    <w:rsid w:val="00D229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43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D54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-v">
    <w:name w:val="text-v"/>
    <w:basedOn w:val="a"/>
    <w:rsid w:val="00D54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5443C"/>
    <w:rPr>
      <w:color w:val="800080" w:themeColor="followedHyperlink"/>
      <w:u w:val="single"/>
    </w:rPr>
  </w:style>
  <w:style w:type="character" w:styleId="a8">
    <w:name w:val="Intense Emphasis"/>
    <w:basedOn w:val="a0"/>
    <w:uiPriority w:val="21"/>
    <w:qFormat/>
    <w:rsid w:val="00D5443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21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E%D1%85%D1%80%D0%B0%D0%BD%D0%B0%20%D1%82%D1%80%D1%83%D0%B4%D0%B0/%D0%A1%D0%B8%D1%81%D1%82%D0%B5%D0%BC%D0%B0%20%D1%81%D1%82%D0%B0%D0%BD%D0%B4%D0%B0%D1%80%D1%82%D0%BE%D0%B2%20%D0%B1%D0%B5%D0%B7%D0%BE%D0%BF%D0%B0%D1%81%D0%BD%D0%BE%D1%81%D1%82%D0%B8%20%D1%82%D1%80%D1%83%D0%B4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~%D0%BA%D0%BD%D0%B8%D0%B3%D0%B8/%D0%9E%D1%85%D1%80%D0%B0%D0%BD%D0%B0%20%D1%82%D1%80%D1%83%D0%B4%D0%B0/%D0%9E%D1%85%D1%80%D0%B0%D0%BD%D0%B0%20%D1%82%D1%80%D1%83%D0%B4%D0%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echny.zato.ru/upload/pages/13637/Prikaz_Minkultury_RF_ot_25.08.2010_%E2%84%9655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lovari.yandex.ru/~%D0%BA%D0%BD%D0%B8%D0%B3%D0%B8/%D0%9E%D1%85%D1%80%D0%B0%D0%BD%D0%B0%20%D1%82%D1%80%D1%83%D0%B4%D0%B0/%D0%A4%D0%B8%D0%B7%D0%B8%D1%87%D0%B5%D1%81%D0%BA%D0%BE%D0%B5%20%D0%BB%D0%B8%D1%86%D0%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~%D0%BA%D0%BD%D0%B8%D0%B3%D0%B8/%D0%9E%D1%85%D1%80%D0%B0%D0%BD%D0%B0%20%D1%82%D1%80%D1%83%D0%B4%D0%B0/%D0%AE%D1%80%D0%B8%D0%B4%D0%B8%D1%87%D0%B5%D1%81%D0%BA%D0%BE%D0%B5%20%D0%BB%D0%B8%D1%86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4</cp:revision>
  <dcterms:created xsi:type="dcterms:W3CDTF">2014-03-17T03:30:00Z</dcterms:created>
  <dcterms:modified xsi:type="dcterms:W3CDTF">2014-08-19T17:19:00Z</dcterms:modified>
</cp:coreProperties>
</file>