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мероприятий в рамках реализации Проекта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Каникулы - онлайн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11 августа 2020 года.</w:t>
      </w:r>
    </w:p>
    <w:p>
      <w:pPr>
        <w:tabs>
          <w:tab w:val="left" w:pos="1505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7"/>
        <w:gridCol w:w="2269"/>
        <w:gridCol w:w="3543"/>
        <w:gridCol w:w="2977"/>
        <w:gridCol w:w="2506"/>
        <w:gridCol w:w="3594"/>
      </w:tblGrid>
      <w:tr>
        <w:trPr>
          <w:trHeight w:val="852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 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Краткое описание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 для занятий </w:t>
            </w: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должность педагога (полностью)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доступа к данным материалам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Упаковка для подарка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Упаковка для подарка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Бельковский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https://www.youtube.com/channel/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UCJy413rvPAnc86HTf-udkzg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Как хлеб попал на стол?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Как хлеб попал на стол?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МУДО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Веневский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юношеский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https://vk.com/wall-173942852_477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channel/" Id="docRId0" Type="http://schemas.openxmlformats.org/officeDocument/2006/relationships/hyperlink" /><Relationship TargetMode="External" Target="https://vk.com/wall-173942852_477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