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328" w:rsidRPr="00DA5CD7" w:rsidRDefault="000C7328">
      <w:pPr>
        <w:rPr>
          <w:lang w:val="ru-RU"/>
        </w:rPr>
      </w:pPr>
    </w:p>
    <w:tbl>
      <w:tblPr>
        <w:tblW w:w="9464" w:type="dxa"/>
        <w:jc w:val="center"/>
        <w:tblLook w:val="0000" w:firstRow="0" w:lastRow="0" w:firstColumn="0" w:lastColumn="0" w:noHBand="0" w:noVBand="0"/>
      </w:tblPr>
      <w:tblGrid>
        <w:gridCol w:w="5482"/>
        <w:gridCol w:w="261"/>
        <w:gridCol w:w="3721"/>
      </w:tblGrid>
      <w:tr w:rsidR="000C7328" w:rsidRPr="000C7328" w:rsidTr="007F1E25">
        <w:trPr>
          <w:trHeight w:hRule="exact" w:val="964"/>
          <w:jc w:val="center"/>
        </w:trPr>
        <w:tc>
          <w:tcPr>
            <w:tcW w:w="5482" w:type="dxa"/>
            <w:shd w:val="clear" w:color="auto" w:fill="auto"/>
          </w:tcPr>
          <w:p w:rsidR="000C7328" w:rsidRPr="000C7328" w:rsidRDefault="000C7328" w:rsidP="000C7328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noProof/>
                <w:lang w:val="ru-RU" w:eastAsia="ru-RU" w:bidi="ar-SA"/>
              </w:rPr>
              <w:drawing>
                <wp:inline distT="0" distB="0" distL="0" distR="0">
                  <wp:extent cx="524510" cy="572770"/>
                  <wp:effectExtent l="0" t="0" r="889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4510" cy="572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" w:type="dxa"/>
            <w:vMerge w:val="restart"/>
            <w:shd w:val="clear" w:color="auto" w:fill="auto"/>
          </w:tcPr>
          <w:p w:rsidR="000C7328" w:rsidRPr="000C7328" w:rsidRDefault="000C7328" w:rsidP="000C7328">
            <w:pPr>
              <w:snapToGrid w:val="0"/>
              <w:rPr>
                <w:rFonts w:cs="Times New Roman"/>
              </w:rPr>
            </w:pPr>
          </w:p>
        </w:tc>
        <w:tc>
          <w:tcPr>
            <w:tcW w:w="3721" w:type="dxa"/>
            <w:shd w:val="clear" w:color="auto" w:fill="auto"/>
          </w:tcPr>
          <w:p w:rsidR="000C7328" w:rsidRDefault="000C7328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  <w:p w:rsidR="00F82E3A" w:rsidRPr="00F82E3A" w:rsidRDefault="00F82E3A" w:rsidP="000C7328">
            <w:pPr>
              <w:snapToGrid w:val="0"/>
              <w:jc w:val="center"/>
              <w:rPr>
                <w:rFonts w:cs="Times New Roman"/>
                <w:szCs w:val="20"/>
                <w:lang w:val="ru-RU"/>
              </w:rPr>
            </w:pPr>
          </w:p>
        </w:tc>
      </w:tr>
      <w:tr w:rsidR="00907A2E" w:rsidRPr="00E84825" w:rsidTr="00907A2E">
        <w:trPr>
          <w:trHeight w:hRule="exact" w:val="3094"/>
          <w:jc w:val="center"/>
        </w:trPr>
        <w:tc>
          <w:tcPr>
            <w:tcW w:w="5482" w:type="dxa"/>
            <w:shd w:val="clear" w:color="auto" w:fill="auto"/>
          </w:tcPr>
          <w:p w:rsidR="000C7328" w:rsidRPr="0072420F" w:rsidRDefault="000C7328" w:rsidP="000C7328">
            <w:pPr>
              <w:snapToGrid w:val="0"/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ПРОФСОЮЗ РАБОТНИКОВ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 xml:space="preserve">НАРОДНОГО ОБРАЗОВАНИЯ И НАУКИ 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color w:val="auto"/>
                <w:lang w:val="ru-RU"/>
              </w:rPr>
            </w:pPr>
            <w:r w:rsidRPr="0072420F">
              <w:rPr>
                <w:rFonts w:cs="Times New Roman"/>
                <w:color w:val="auto"/>
                <w:lang w:val="ru-RU"/>
              </w:rPr>
              <w:t>РОССИЙСКОЙ ФЕДЕРАЦИИ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ТУЛЬСКАЯ ОБЛАСТНАЯ ОРГАНИЗАЦИЯ ПРОФСОЮЗА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 xml:space="preserve"> КОМИТЕТ ОБЛАСТНОЙ</w:t>
            </w:r>
          </w:p>
          <w:p w:rsidR="000C7328" w:rsidRPr="00015659" w:rsidRDefault="000C7328" w:rsidP="000C7328">
            <w:pPr>
              <w:jc w:val="center"/>
              <w:rPr>
                <w:rFonts w:cs="Times New Roman"/>
                <w:b/>
                <w:color w:val="auto"/>
                <w:lang w:val="ru-RU"/>
              </w:rPr>
            </w:pPr>
            <w:r w:rsidRPr="0072420F">
              <w:rPr>
                <w:rFonts w:cs="Times New Roman"/>
                <w:b/>
                <w:color w:val="auto"/>
                <w:lang w:val="ru-RU"/>
              </w:rPr>
              <w:t>ОРГАНИЗАЦИИ</w:t>
            </w:r>
          </w:p>
          <w:p w:rsidR="000C7328" w:rsidRPr="0072420F" w:rsidRDefault="00131BBE" w:rsidP="000C7328">
            <w:pPr>
              <w:jc w:val="center"/>
              <w:rPr>
                <w:rFonts w:cs="Times New Roman"/>
                <w:bCs/>
                <w:color w:val="auto"/>
                <w:lang w:val="ru-RU"/>
              </w:rPr>
            </w:pPr>
            <w:r w:rsidRPr="0072420F">
              <w:rPr>
                <w:rFonts w:cs="Times New Roman"/>
                <w:bCs/>
                <w:color w:val="auto"/>
                <w:lang w:val="ru-RU"/>
              </w:rPr>
              <w:t xml:space="preserve">          300041, г. Тула,  пр. Ленина, д.46                 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br/>
            </w:r>
            <w:r w:rsidRPr="0072420F">
              <w:rPr>
                <w:rFonts w:cs="Times New Roman"/>
                <w:bCs/>
                <w:color w:val="auto"/>
                <w:lang w:val="ru-RU"/>
              </w:rPr>
              <w:t>тел. (8-4872) 36-43-69; факс (8-4872) 36-43-69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br/>
            </w:r>
            <w:r w:rsidR="000C7328" w:rsidRPr="0072420F">
              <w:rPr>
                <w:rFonts w:cs="Times New Roman"/>
                <w:bCs/>
                <w:color w:val="auto"/>
              </w:rPr>
              <w:t>E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t>-</w:t>
            </w:r>
            <w:r w:rsidR="000C7328" w:rsidRPr="0072420F">
              <w:rPr>
                <w:rFonts w:cs="Times New Roman"/>
                <w:bCs/>
                <w:color w:val="auto"/>
              </w:rPr>
              <w:t>mail</w:t>
            </w:r>
            <w:r w:rsidR="000C7328" w:rsidRPr="0072420F">
              <w:rPr>
                <w:rFonts w:cs="Times New Roman"/>
                <w:bCs/>
                <w:color w:val="auto"/>
                <w:lang w:val="ru-RU"/>
              </w:rPr>
              <w:t xml:space="preserve">: </w:t>
            </w:r>
            <w:hyperlink r:id="rId9" w:history="1">
              <w:r w:rsidRPr="0072420F">
                <w:rPr>
                  <w:rStyle w:val="a3"/>
                  <w:rFonts w:cs="Times New Roman"/>
                  <w:color w:val="auto"/>
                </w:rPr>
                <w:t>tulaobkom</w:t>
              </w:r>
              <w:r w:rsidRPr="0072420F">
                <w:rPr>
                  <w:rStyle w:val="a3"/>
                  <w:rFonts w:cs="Times New Roman"/>
                  <w:color w:val="auto"/>
                  <w:lang w:val="ru-RU"/>
                </w:rPr>
                <w:t>@</w:t>
              </w:r>
              <w:r w:rsidRPr="0072420F">
                <w:rPr>
                  <w:rStyle w:val="a3"/>
                  <w:rFonts w:cs="Times New Roman"/>
                  <w:color w:val="auto"/>
                </w:rPr>
                <w:t>yandex</w:t>
              </w:r>
              <w:r w:rsidRPr="0072420F">
                <w:rPr>
                  <w:rStyle w:val="a3"/>
                  <w:rFonts w:cs="Times New Roman"/>
                  <w:color w:val="auto"/>
                  <w:lang w:val="ru-RU"/>
                </w:rPr>
                <w:t>.</w:t>
              </w:r>
              <w:proofErr w:type="spellStart"/>
              <w:r w:rsidRPr="0072420F">
                <w:rPr>
                  <w:rStyle w:val="a3"/>
                  <w:rFonts w:cs="Times New Roman"/>
                  <w:color w:val="auto"/>
                </w:rPr>
                <w:t>ru</w:t>
              </w:r>
              <w:proofErr w:type="spellEnd"/>
            </w:hyperlink>
          </w:p>
          <w:p w:rsidR="000C7328" w:rsidRPr="0072420F" w:rsidRDefault="00131BBE" w:rsidP="000C7328">
            <w:pPr>
              <w:jc w:val="center"/>
              <w:rPr>
                <w:rFonts w:cs="Times New Roman"/>
                <w:color w:val="auto"/>
              </w:rPr>
            </w:pPr>
            <w:r w:rsidRPr="0072420F">
              <w:rPr>
                <w:rFonts w:cs="Times New Roman"/>
                <w:bCs/>
                <w:color w:val="auto"/>
              </w:rPr>
              <w:t>http://</w:t>
            </w:r>
            <w:hyperlink w:history="1">
              <w:r w:rsidRPr="0072420F">
                <w:rPr>
                  <w:rStyle w:val="a3"/>
                  <w:rFonts w:cs="Times New Roman"/>
                  <w:color w:val="auto"/>
                </w:rPr>
                <w:t>www.tulaed - union.ru</w:t>
              </w:r>
            </w:hyperlink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color w:val="auto"/>
              </w:rPr>
            </w:pPr>
          </w:p>
        </w:tc>
        <w:tc>
          <w:tcPr>
            <w:tcW w:w="3721" w:type="dxa"/>
            <w:vMerge w:val="restart"/>
            <w:shd w:val="clear" w:color="auto" w:fill="auto"/>
          </w:tcPr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4D3716" w:rsidRPr="00851A0C" w:rsidRDefault="004D3716" w:rsidP="005A187D">
            <w:pPr>
              <w:widowControl/>
              <w:suppressAutoHyphens w:val="0"/>
              <w:ind w:left="219"/>
              <w:jc w:val="center"/>
              <w:rPr>
                <w:rFonts w:eastAsia="Times New Roman" w:cs="Times New Roman"/>
                <w:b/>
                <w:color w:val="auto"/>
                <w:sz w:val="28"/>
                <w:szCs w:val="28"/>
                <w:lang w:eastAsia="ru-RU" w:bidi="ar-SA"/>
              </w:rPr>
            </w:pPr>
          </w:p>
          <w:p w:rsidR="00C5026B" w:rsidRPr="00397005" w:rsidRDefault="00855BDF" w:rsidP="00657196">
            <w:pPr>
              <w:widowControl/>
              <w:suppressAutoHyphens w:val="0"/>
              <w:ind w:left="219"/>
              <w:jc w:val="center"/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</w:pPr>
            <w:r w:rsidRPr="00397005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 xml:space="preserve">Председателям </w:t>
            </w:r>
            <w:r w:rsidR="00657196" w:rsidRPr="00397005">
              <w:rPr>
                <w:rFonts w:cs="Times New Roman"/>
                <w:b/>
                <w:color w:val="auto"/>
                <w:sz w:val="28"/>
                <w:szCs w:val="28"/>
                <w:lang w:val="ru-RU"/>
              </w:rPr>
              <w:t>территориальных, первичных организаций Профсоюза</w:t>
            </w:r>
          </w:p>
        </w:tc>
      </w:tr>
      <w:tr w:rsidR="000C7328" w:rsidRPr="000838F7" w:rsidTr="007F1E25">
        <w:trPr>
          <w:trHeight w:val="698"/>
          <w:jc w:val="center"/>
        </w:trPr>
        <w:tc>
          <w:tcPr>
            <w:tcW w:w="5482" w:type="dxa"/>
            <w:shd w:val="clear" w:color="auto" w:fill="auto"/>
          </w:tcPr>
          <w:p w:rsidR="000C7328" w:rsidRPr="00BC37CE" w:rsidRDefault="00F90459" w:rsidP="00F90459">
            <w:pPr>
              <w:rPr>
                <w:rFonts w:cs="Times New Roman"/>
                <w:lang w:val="ru-RU"/>
              </w:rPr>
            </w:pPr>
            <w:r w:rsidRPr="00855BDF">
              <w:rPr>
                <w:rFonts w:cs="Times New Roman"/>
                <w:lang w:val="ru-RU"/>
              </w:rPr>
              <w:t xml:space="preserve">           </w:t>
            </w:r>
            <w:r w:rsidR="00506367">
              <w:rPr>
                <w:rFonts w:cs="Times New Roman"/>
                <w:lang w:val="ru-RU"/>
              </w:rPr>
              <w:t>2</w:t>
            </w:r>
            <w:r w:rsidR="000838F7">
              <w:rPr>
                <w:rFonts w:cs="Times New Roman"/>
                <w:lang w:val="ru-RU"/>
              </w:rPr>
              <w:t>1.12</w:t>
            </w:r>
            <w:r w:rsidRPr="00855BDF">
              <w:rPr>
                <w:rFonts w:cs="Times New Roman"/>
                <w:lang w:val="ru-RU"/>
              </w:rPr>
              <w:t xml:space="preserve"> </w:t>
            </w:r>
            <w:r w:rsidR="00CB56B1">
              <w:rPr>
                <w:rFonts w:cs="Times New Roman"/>
                <w:lang w:val="ru-RU"/>
              </w:rPr>
              <w:t>.2020</w:t>
            </w:r>
            <w:r w:rsidR="0085563B" w:rsidRPr="0072420F">
              <w:rPr>
                <w:rFonts w:cs="Times New Roman"/>
                <w:lang w:val="ru-RU"/>
              </w:rPr>
              <w:t>г.</w:t>
            </w:r>
            <w:r w:rsidR="003F1EB1" w:rsidRPr="0072420F">
              <w:rPr>
                <w:rFonts w:cs="Times New Roman"/>
                <w:lang w:val="ru-RU"/>
              </w:rPr>
              <w:t xml:space="preserve">                   №</w:t>
            </w:r>
            <w:r w:rsidR="00F757F7">
              <w:rPr>
                <w:rFonts w:cs="Times New Roman"/>
                <w:lang w:val="ru-RU"/>
              </w:rPr>
              <w:t>309</w:t>
            </w:r>
          </w:p>
          <w:p w:rsidR="000C7328" w:rsidRPr="0072420F" w:rsidRDefault="000C7328" w:rsidP="000C7328">
            <w:pPr>
              <w:jc w:val="center"/>
              <w:rPr>
                <w:rFonts w:cs="Times New Roman"/>
                <w:lang w:val="ru-RU"/>
              </w:rPr>
            </w:pPr>
            <w:r w:rsidRPr="0072420F">
              <w:rPr>
                <w:rFonts w:cs="Times New Roman"/>
                <w:lang w:val="ru-RU"/>
              </w:rPr>
              <w:t>На № ___________ от _________</w:t>
            </w:r>
          </w:p>
        </w:tc>
        <w:tc>
          <w:tcPr>
            <w:tcW w:w="26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  <w:tc>
          <w:tcPr>
            <w:tcW w:w="3721" w:type="dxa"/>
            <w:vMerge/>
            <w:shd w:val="clear" w:color="auto" w:fill="auto"/>
          </w:tcPr>
          <w:p w:rsidR="000C7328" w:rsidRPr="0072420F" w:rsidRDefault="000C7328" w:rsidP="000C7328">
            <w:pPr>
              <w:snapToGrid w:val="0"/>
              <w:rPr>
                <w:rFonts w:cs="Times New Roman"/>
                <w:lang w:val="ru-RU"/>
              </w:rPr>
            </w:pPr>
          </w:p>
        </w:tc>
      </w:tr>
    </w:tbl>
    <w:p w:rsidR="0053467A" w:rsidRPr="00BC37CE" w:rsidRDefault="0053467A" w:rsidP="00397005">
      <w:pPr>
        <w:widowControl/>
        <w:suppressAutoHyphens w:val="0"/>
        <w:spacing w:line="360" w:lineRule="auto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</w:p>
    <w:p w:rsidR="00D83862" w:rsidRPr="00BC37CE" w:rsidRDefault="00855BDF" w:rsidP="005A32C3">
      <w:pPr>
        <w:widowControl/>
        <w:suppressAutoHyphens w:val="0"/>
        <w:spacing w:line="360" w:lineRule="auto"/>
        <w:jc w:val="center"/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</w:pPr>
      <w:r w:rsidRPr="002C2BB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Уважаемые коллеги</w:t>
      </w:r>
      <w:r w:rsidR="00D04BC3" w:rsidRPr="002C2BBD">
        <w:rPr>
          <w:rFonts w:eastAsia="Times New Roman" w:cs="Times New Roman"/>
          <w:b/>
          <w:color w:val="auto"/>
          <w:sz w:val="28"/>
          <w:szCs w:val="28"/>
          <w:lang w:val="ru-RU" w:eastAsia="ru-RU" w:bidi="ar-SA"/>
        </w:rPr>
        <w:t>!</w:t>
      </w:r>
    </w:p>
    <w:p w:rsidR="00C2107B" w:rsidRDefault="00BC37CE" w:rsidP="00C2107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Тульская областная</w:t>
      </w:r>
      <w:r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организация</w:t>
      </w:r>
      <w:r w:rsidRPr="00222AC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Профсоюза работников народного образования и науки РФ </w:t>
      </w:r>
      <w:r w:rsidR="000838F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направляет </w:t>
      </w:r>
      <w:r w:rsid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</w:t>
      </w:r>
      <w:r w:rsidR="00D85C98" w:rsidRP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оглашения между министерством образования  Тульской области и Тульской областной организацией Профсоюза работников народног</w:t>
      </w:r>
      <w:r w:rsid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 образования и науки РФ на 2021 – 2023</w:t>
      </w:r>
      <w:r w:rsidR="00D85C98" w:rsidRP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годы</w:t>
      </w:r>
      <w:r w:rsid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D85C98" w:rsidRP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(далее  -  областное отраслевое Соглашение)</w:t>
      </w:r>
      <w:r w:rsid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9A4A13" w:rsidRDefault="009A4A13" w:rsidP="00C2107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F2952" w:rsidRDefault="00D85C98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</w:t>
      </w:r>
      <w:r w:rsidRP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бластное отраслевое Соглашение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было подписано 17 декабря 2020г.</w:t>
      </w:r>
      <w:r w:rsidR="007F2952" w:rsidRP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  <w:r w:rsid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Шевелевой Алевтиной Александровной</w:t>
      </w:r>
      <w:r w:rsidR="007F2952" w:rsidRP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– министр</w:t>
      </w:r>
      <w:r w:rsid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ом образования Тульской области и Ларичевой  Ольгой Владимировной - председателем</w:t>
      </w:r>
      <w:r w:rsidR="007F2952" w:rsidRP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Тульской областной организации Профсоюза работников народного образования и науки РФ</w:t>
      </w:r>
      <w:r w:rsid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при участии Ильюшиной  Светланы Михайловны</w:t>
      </w:r>
      <w:r w:rsidR="007F2952" w:rsidRP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- директор</w:t>
      </w:r>
      <w:r w:rsid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а</w:t>
      </w:r>
      <w:r w:rsidR="007F2952" w:rsidRP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департамента труда и занятости населения министерства труда и соц</w:t>
      </w:r>
      <w:r w:rsidR="007F295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иальной защиты Тульской области.</w:t>
      </w:r>
    </w:p>
    <w:p w:rsidR="007F2952" w:rsidRDefault="007F2952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Рекомендуем использовать </w:t>
      </w:r>
      <w:r w:rsidRPr="00D85C98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областное отраслевое Соглашение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при разработке территориальных отраслевых соглашений и коллективных договоров образовательных организаций.</w:t>
      </w:r>
    </w:p>
    <w:p w:rsidR="009A4A13" w:rsidRDefault="009A4A13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B30E7" w:rsidRDefault="007F2952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Обращаем внимание</w:t>
      </w:r>
      <w:r w:rsidR="00DF4241" w:rsidRPr="00DF4241">
        <w:rPr>
          <w:lang w:val="ru-RU"/>
        </w:rPr>
        <w:t xml:space="preserve"> </w:t>
      </w:r>
      <w:r w:rsidR="004661E9" w:rsidRPr="004661E9">
        <w:rPr>
          <w:sz w:val="28"/>
          <w:szCs w:val="28"/>
          <w:lang w:val="ru-RU"/>
        </w:rPr>
        <w:t>на вопросы, связанные с изменениями в российском законодательстве</w:t>
      </w:r>
      <w:r w:rsidR="004661E9">
        <w:rPr>
          <w:lang w:val="ru-RU"/>
        </w:rPr>
        <w:t xml:space="preserve"> </w:t>
      </w:r>
      <w:r w:rsidR="00DF4241" w:rsidRPr="00DF42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по предоставлению гарантий работникам при переводе их на дистанционный режим работы, </w:t>
      </w:r>
      <w:r w:rsidR="007B30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на принятие нормативных правовых актов на уровне Российской Федерации</w:t>
      </w:r>
      <w:r w:rsidR="00284BD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по осуществлению</w:t>
      </w:r>
      <w:bookmarkStart w:id="0" w:name="_GoBack"/>
      <w:bookmarkEnd w:id="0"/>
      <w:r w:rsidR="00DF4241" w:rsidRPr="00DF42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выплаты денежного вознаграждения за классное руководство педагогическим работникам </w:t>
      </w:r>
      <w:r w:rsidR="007B30E7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общеобразовательных организаций.</w:t>
      </w:r>
      <w:r w:rsidR="00DF4241" w:rsidRPr="00DF4241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</w:t>
      </w:r>
    </w:p>
    <w:p w:rsidR="009A4A13" w:rsidRDefault="007B30E7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Областное отраслевое Соглашение </w:t>
      </w:r>
      <w:r w:rsid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предусматривает </w:t>
      </w:r>
      <w:r w:rsidR="000564ED" w:rsidRP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установление компенсационных выплат за счет средств работодателя работникам образовательных организаций за выполнение работы, не входящей в </w:t>
      </w:r>
      <w:r w:rsidR="000564ED" w:rsidRP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lastRenderedPageBreak/>
        <w:t xml:space="preserve">основные должностные обязанности работника, по защите социально-трудовых интересов работников, подготовке, заключению коллективного договора и </w:t>
      </w:r>
      <w:proofErr w:type="gramStart"/>
      <w:r w:rsidR="000564ED" w:rsidRP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ко</w:t>
      </w:r>
      <w:r w:rsid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нтролю за</w:t>
      </w:r>
      <w:proofErr w:type="gramEnd"/>
      <w:r w:rsid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его</w:t>
      </w:r>
      <w:r w:rsidR="009A4A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выполнением;</w:t>
      </w:r>
      <w:r w:rsid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осуществлению контроля </w:t>
      </w:r>
      <w:r w:rsidR="000564ED" w:rsidRPr="000564ED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со стороны Профсоюза за своевременной выплатой заработной платы работникам</w:t>
      </w:r>
      <w:r w:rsidR="009A4A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.</w:t>
      </w:r>
    </w:p>
    <w:p w:rsidR="00E84825" w:rsidRDefault="00E84825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Особое внимание обратите на пункты: 1.5., 1.6., 3.1.2., 3.1.6., 3.1.11, 3.1.13., 3.1.15., 3.1.18., 3.1.19., 3.1.21., 4.5.3., </w:t>
      </w:r>
      <w:r w:rsidR="00284BD2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5.1.4., 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5.1.7., 5.2.1., 6.10.</w:t>
      </w:r>
    </w:p>
    <w:p w:rsidR="009A4A13" w:rsidRDefault="009A4A13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284BD2" w:rsidRDefault="00284BD2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0564ED" w:rsidRDefault="009A4A13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Приложение: О</w:t>
      </w:r>
      <w:r w:rsidRPr="009A4A13"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>бластное отраслевое Соглашение</w:t>
      </w: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на 49 л.</w:t>
      </w:r>
    </w:p>
    <w:p w:rsidR="009A4A13" w:rsidRDefault="009A4A13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Копия листа 44 Соглашения с подписями. </w:t>
      </w:r>
    </w:p>
    <w:p w:rsidR="007F2952" w:rsidRPr="007F2952" w:rsidRDefault="007F2952" w:rsidP="007F2952">
      <w:pPr>
        <w:tabs>
          <w:tab w:val="left" w:pos="2655"/>
        </w:tabs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7F2952" w:rsidRPr="007F2952" w:rsidRDefault="007F2952" w:rsidP="007F2952">
      <w:pPr>
        <w:widowControl/>
        <w:tabs>
          <w:tab w:val="left" w:pos="2655"/>
        </w:tabs>
        <w:suppressAutoHyphens w:val="0"/>
        <w:spacing w:line="276" w:lineRule="auto"/>
        <w:ind w:firstLine="851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85C98" w:rsidRDefault="00D85C98" w:rsidP="00C2107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D85C98" w:rsidRDefault="00D85C98" w:rsidP="00C2107B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p w:rsidR="009E3F76" w:rsidRPr="0042555F" w:rsidRDefault="003A5B02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  <w:r>
        <w:rPr>
          <w:rFonts w:eastAsia="Times New Roman" w:cs="Times New Roman"/>
          <w:color w:val="auto"/>
          <w:sz w:val="28"/>
          <w:szCs w:val="28"/>
          <w:lang w:val="ru-RU" w:eastAsia="ru-RU" w:bidi="ar-SA"/>
        </w:rPr>
        <w:t xml:space="preserve">                           </w:t>
      </w:r>
    </w:p>
    <w:p w:rsidR="004407DE" w:rsidRPr="00FE26BA" w:rsidRDefault="004407DE" w:rsidP="00D2551A">
      <w:pPr>
        <w:widowControl/>
        <w:suppressAutoHyphens w:val="0"/>
        <w:ind w:firstLine="709"/>
        <w:jc w:val="both"/>
        <w:rPr>
          <w:rFonts w:eastAsia="Times New Roman" w:cs="Times New Roman"/>
          <w:color w:val="auto"/>
          <w:sz w:val="28"/>
          <w:szCs w:val="28"/>
          <w:lang w:val="ru-RU" w:eastAsia="ru-RU" w:bidi="ar-S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3326"/>
        <w:gridCol w:w="3437"/>
      </w:tblGrid>
      <w:tr w:rsidR="00F82E3A" w:rsidRPr="0072420F" w:rsidTr="00362201">
        <w:trPr>
          <w:trHeight w:val="695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:rsidR="00593B0E" w:rsidRPr="0072420F" w:rsidRDefault="00593B0E" w:rsidP="0072420F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lang w:val="ru-RU" w:eastAsia="ru-RU" w:bidi="ar-SA"/>
              </w:rPr>
            </w:pPr>
          </w:p>
          <w:p w:rsidR="00593B0E" w:rsidRPr="00C271F8" w:rsidRDefault="00F82E3A" w:rsidP="00D95C08">
            <w:pPr>
              <w:widowControl/>
              <w:suppressAutoHyphens w:val="0"/>
              <w:ind w:left="426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Председатель</w:t>
            </w:r>
            <w:r w:rsidR="00BC64B3"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 xml:space="preserve"> </w:t>
            </w:r>
          </w:p>
          <w:p w:rsidR="00D7600C" w:rsidRPr="00965BDC" w:rsidRDefault="00D7600C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F57AA" w:rsidRPr="006A6105" w:rsidRDefault="002F57A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2F57AA" w:rsidRPr="00965BDC" w:rsidRDefault="002F57A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F22D9A" w:rsidRDefault="00F22D9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</w:p>
          <w:p w:rsidR="003672BA" w:rsidRPr="0072420F" w:rsidRDefault="003672B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Казакова Любовь Яковлевна,</w:t>
            </w:r>
          </w:p>
          <w:p w:rsidR="003672BA" w:rsidRPr="0072420F" w:rsidRDefault="003672BA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главный специалист,</w:t>
            </w:r>
          </w:p>
          <w:p w:rsidR="003672BA" w:rsidRPr="0072420F" w:rsidRDefault="00D3770B" w:rsidP="003672BA">
            <w:pPr>
              <w:rPr>
                <w:rFonts w:cs="Times New Roman"/>
                <w:sz w:val="20"/>
                <w:szCs w:val="20"/>
                <w:lang w:val="ru-RU"/>
              </w:rPr>
            </w:pPr>
            <w:r>
              <w:rPr>
                <w:rFonts w:cs="Times New Roman"/>
                <w:sz w:val="20"/>
                <w:szCs w:val="20"/>
                <w:lang w:val="ru-RU"/>
              </w:rPr>
              <w:t>тел.:8 (4872) 76</w:t>
            </w:r>
            <w:r w:rsidR="003672BA" w:rsidRPr="0072420F">
              <w:rPr>
                <w:rFonts w:cs="Times New Roman"/>
                <w:sz w:val="20"/>
                <w:szCs w:val="20"/>
                <w:lang w:val="ru-RU"/>
              </w:rPr>
              <w:t>-56-88,</w:t>
            </w:r>
          </w:p>
          <w:p w:rsidR="00864DBD" w:rsidRPr="0072420F" w:rsidRDefault="003672BA" w:rsidP="003672BA">
            <w:pPr>
              <w:rPr>
                <w:rFonts w:cs="Times New Roman"/>
                <w:lang w:val="ru-RU"/>
              </w:rPr>
            </w:pPr>
            <w:r w:rsidRPr="0072420F">
              <w:rPr>
                <w:rFonts w:cs="Times New Roman"/>
                <w:sz w:val="20"/>
                <w:szCs w:val="20"/>
                <w:lang w:val="ru-RU"/>
              </w:rPr>
              <w:t>tulakazak@mail.ru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F82E3A" w:rsidRPr="0072420F" w:rsidRDefault="00D2551A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  <w:r w:rsidRPr="0072420F">
              <w:rPr>
                <w:rFonts w:eastAsia="Times New Roman" w:cs="Times New Roman"/>
                <w:noProof/>
                <w:lang w:val="ru-RU" w:eastAsia="ru-RU" w:bidi="ar-SA"/>
              </w:rPr>
              <w:drawing>
                <wp:anchor distT="0" distB="0" distL="114300" distR="114300" simplePos="0" relativeHeight="251658240" behindDoc="0" locked="0" layoutInCell="1" allowOverlap="1" wp14:anchorId="2BADCD01" wp14:editId="459E65F2">
                  <wp:simplePos x="0" y="0"/>
                  <wp:positionH relativeFrom="column">
                    <wp:posOffset>178960</wp:posOffset>
                  </wp:positionH>
                  <wp:positionV relativeFrom="paragraph">
                    <wp:posOffset>13005</wp:posOffset>
                  </wp:positionV>
                  <wp:extent cx="1462273" cy="58214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9508" cy="585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  <w:p w:rsidR="004E16AF" w:rsidRPr="0072420F" w:rsidRDefault="004E16AF" w:rsidP="00F82E3A">
            <w:pPr>
              <w:widowControl/>
              <w:suppressAutoHyphens w:val="0"/>
              <w:rPr>
                <w:rFonts w:eastAsia="Times New Roman" w:cs="Times New Roman"/>
                <w:color w:val="auto"/>
                <w:lang w:val="ru-RU" w:eastAsia="ru-RU" w:bidi="ar-SA"/>
              </w:rPr>
            </w:pPr>
          </w:p>
        </w:tc>
        <w:tc>
          <w:tcPr>
            <w:tcW w:w="3437" w:type="dxa"/>
            <w:tcBorders>
              <w:top w:val="nil"/>
              <w:left w:val="nil"/>
              <w:bottom w:val="nil"/>
              <w:right w:val="nil"/>
            </w:tcBorders>
          </w:tcPr>
          <w:p w:rsidR="00F82E3A" w:rsidRPr="00C271F8" w:rsidRDefault="00F82E3A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</w:p>
          <w:p w:rsidR="00F82E3A" w:rsidRPr="00C271F8" w:rsidRDefault="00F82E3A" w:rsidP="00F82E3A">
            <w:pPr>
              <w:widowControl/>
              <w:suppressAutoHyphens w:val="0"/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</w:pPr>
            <w:r w:rsidRPr="00C271F8">
              <w:rPr>
                <w:rFonts w:eastAsia="Times New Roman" w:cs="Times New Roman"/>
                <w:b/>
                <w:color w:val="auto"/>
                <w:sz w:val="28"/>
                <w:szCs w:val="28"/>
                <w:lang w:val="ru-RU" w:eastAsia="ru-RU" w:bidi="ar-SA"/>
              </w:rPr>
              <w:t>Ларичева О.В.</w:t>
            </w:r>
          </w:p>
        </w:tc>
      </w:tr>
    </w:tbl>
    <w:p w:rsidR="003D09E8" w:rsidRPr="003D09E8" w:rsidRDefault="003D09E8" w:rsidP="0005261E">
      <w:pPr>
        <w:widowControl/>
        <w:suppressAutoHyphens w:val="0"/>
        <w:jc w:val="both"/>
        <w:rPr>
          <w:rFonts w:eastAsia="Times New Roman" w:cs="Times New Roman"/>
          <w:color w:val="auto"/>
          <w:lang w:eastAsia="ru-RU" w:bidi="ar-SA"/>
        </w:rPr>
      </w:pPr>
    </w:p>
    <w:sectPr w:rsidR="003D09E8" w:rsidRPr="003D09E8" w:rsidSect="003D09E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3B1" w:rsidRDefault="000363B1" w:rsidP="00C30783">
      <w:r>
        <w:separator/>
      </w:r>
    </w:p>
  </w:endnote>
  <w:endnote w:type="continuationSeparator" w:id="0">
    <w:p w:rsidR="000363B1" w:rsidRDefault="000363B1" w:rsidP="00C3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3B1" w:rsidRDefault="000363B1" w:rsidP="00C30783">
      <w:r>
        <w:separator/>
      </w:r>
    </w:p>
  </w:footnote>
  <w:footnote w:type="continuationSeparator" w:id="0">
    <w:p w:rsidR="000363B1" w:rsidRDefault="000363B1" w:rsidP="00C30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Pr="00D658F6" w:rsidRDefault="00C30783" w:rsidP="00D658F6">
    <w:pPr>
      <w:pStyle w:val="a9"/>
      <w:rPr>
        <w:lang w:val="ru-RU"/>
      </w:rPr>
    </w:pPr>
  </w:p>
  <w:p w:rsidR="00C30783" w:rsidRDefault="00C30783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783" w:rsidRDefault="00C3078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51F15858"/>
    <w:multiLevelType w:val="hybridMultilevel"/>
    <w:tmpl w:val="07A6DEAC"/>
    <w:lvl w:ilvl="0" w:tplc="256C1F02">
      <w:start w:val="1"/>
      <w:numFmt w:val="decimal"/>
      <w:lvlText w:val="%1."/>
      <w:lvlJc w:val="left"/>
      <w:pPr>
        <w:ind w:left="1769" w:hanging="10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3F7864"/>
    <w:multiLevelType w:val="hybridMultilevel"/>
    <w:tmpl w:val="A55672E8"/>
    <w:lvl w:ilvl="0" w:tplc="B546F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FF3"/>
    <w:rsid w:val="00015659"/>
    <w:rsid w:val="00022E86"/>
    <w:rsid w:val="0002717C"/>
    <w:rsid w:val="000363B1"/>
    <w:rsid w:val="0004221E"/>
    <w:rsid w:val="0005261E"/>
    <w:rsid w:val="000552F3"/>
    <w:rsid w:val="00055B9F"/>
    <w:rsid w:val="000564ED"/>
    <w:rsid w:val="00080FF3"/>
    <w:rsid w:val="000838F7"/>
    <w:rsid w:val="000877F2"/>
    <w:rsid w:val="000C41D3"/>
    <w:rsid w:val="000C7328"/>
    <w:rsid w:val="001225A0"/>
    <w:rsid w:val="00124F20"/>
    <w:rsid w:val="001303CD"/>
    <w:rsid w:val="00131BBE"/>
    <w:rsid w:val="00137479"/>
    <w:rsid w:val="0014467F"/>
    <w:rsid w:val="00147263"/>
    <w:rsid w:val="00174CED"/>
    <w:rsid w:val="001A4282"/>
    <w:rsid w:val="001E7168"/>
    <w:rsid w:val="001E74F3"/>
    <w:rsid w:val="002053C7"/>
    <w:rsid w:val="002169EA"/>
    <w:rsid w:val="00222AC2"/>
    <w:rsid w:val="002578C6"/>
    <w:rsid w:val="00283263"/>
    <w:rsid w:val="00284488"/>
    <w:rsid w:val="002849FA"/>
    <w:rsid w:val="00284BD2"/>
    <w:rsid w:val="002A23BD"/>
    <w:rsid w:val="002B6825"/>
    <w:rsid w:val="002C2BBD"/>
    <w:rsid w:val="002D2AAF"/>
    <w:rsid w:val="002F57AA"/>
    <w:rsid w:val="003006AA"/>
    <w:rsid w:val="00336E0D"/>
    <w:rsid w:val="00362201"/>
    <w:rsid w:val="003672BA"/>
    <w:rsid w:val="00386AD2"/>
    <w:rsid w:val="00392B07"/>
    <w:rsid w:val="00396769"/>
    <w:rsid w:val="00397005"/>
    <w:rsid w:val="003A0D68"/>
    <w:rsid w:val="003A5B02"/>
    <w:rsid w:val="003A688E"/>
    <w:rsid w:val="003D09E8"/>
    <w:rsid w:val="003D6154"/>
    <w:rsid w:val="003E17FC"/>
    <w:rsid w:val="003F1EB1"/>
    <w:rsid w:val="004144F4"/>
    <w:rsid w:val="0042555F"/>
    <w:rsid w:val="004407DE"/>
    <w:rsid w:val="0045206A"/>
    <w:rsid w:val="00456755"/>
    <w:rsid w:val="004661E9"/>
    <w:rsid w:val="0047179B"/>
    <w:rsid w:val="00477963"/>
    <w:rsid w:val="00482826"/>
    <w:rsid w:val="004A7048"/>
    <w:rsid w:val="004A720B"/>
    <w:rsid w:val="004B3CCE"/>
    <w:rsid w:val="004B57B7"/>
    <w:rsid w:val="004C7B19"/>
    <w:rsid w:val="004D3716"/>
    <w:rsid w:val="004E07DC"/>
    <w:rsid w:val="004E16AF"/>
    <w:rsid w:val="004E35EA"/>
    <w:rsid w:val="004E54FA"/>
    <w:rsid w:val="005023CF"/>
    <w:rsid w:val="00506367"/>
    <w:rsid w:val="0052311F"/>
    <w:rsid w:val="005326FE"/>
    <w:rsid w:val="0053467A"/>
    <w:rsid w:val="00534B74"/>
    <w:rsid w:val="005363C4"/>
    <w:rsid w:val="00574E3D"/>
    <w:rsid w:val="00576E53"/>
    <w:rsid w:val="00593B0E"/>
    <w:rsid w:val="0059475C"/>
    <w:rsid w:val="005959B4"/>
    <w:rsid w:val="005A187D"/>
    <w:rsid w:val="005A32C3"/>
    <w:rsid w:val="005A6148"/>
    <w:rsid w:val="005B7941"/>
    <w:rsid w:val="005D622D"/>
    <w:rsid w:val="005E1856"/>
    <w:rsid w:val="00600AEE"/>
    <w:rsid w:val="00607833"/>
    <w:rsid w:val="00620B08"/>
    <w:rsid w:val="00644E16"/>
    <w:rsid w:val="00653753"/>
    <w:rsid w:val="00654034"/>
    <w:rsid w:val="00657196"/>
    <w:rsid w:val="00663D1A"/>
    <w:rsid w:val="00683CD4"/>
    <w:rsid w:val="006A6105"/>
    <w:rsid w:val="006C7B6C"/>
    <w:rsid w:val="006D29FD"/>
    <w:rsid w:val="006D31B6"/>
    <w:rsid w:val="006F7C84"/>
    <w:rsid w:val="00705112"/>
    <w:rsid w:val="0070616E"/>
    <w:rsid w:val="0072420F"/>
    <w:rsid w:val="00736501"/>
    <w:rsid w:val="00744AF9"/>
    <w:rsid w:val="00752200"/>
    <w:rsid w:val="007879E2"/>
    <w:rsid w:val="007B30E7"/>
    <w:rsid w:val="007C6820"/>
    <w:rsid w:val="007D2BFE"/>
    <w:rsid w:val="007F1E25"/>
    <w:rsid w:val="007F2952"/>
    <w:rsid w:val="008128CB"/>
    <w:rsid w:val="008336C3"/>
    <w:rsid w:val="0083431D"/>
    <w:rsid w:val="0083476C"/>
    <w:rsid w:val="0083480F"/>
    <w:rsid w:val="00851A0C"/>
    <w:rsid w:val="008532E3"/>
    <w:rsid w:val="0085405B"/>
    <w:rsid w:val="0085563B"/>
    <w:rsid w:val="00855BDF"/>
    <w:rsid w:val="00863037"/>
    <w:rsid w:val="00864DBD"/>
    <w:rsid w:val="00866984"/>
    <w:rsid w:val="0087049B"/>
    <w:rsid w:val="008803EF"/>
    <w:rsid w:val="008B6EFA"/>
    <w:rsid w:val="008D6C86"/>
    <w:rsid w:val="008F1CB0"/>
    <w:rsid w:val="008F48B1"/>
    <w:rsid w:val="00907A2E"/>
    <w:rsid w:val="009316EA"/>
    <w:rsid w:val="00965BDC"/>
    <w:rsid w:val="009740E7"/>
    <w:rsid w:val="00986EB5"/>
    <w:rsid w:val="009938B6"/>
    <w:rsid w:val="009A4A13"/>
    <w:rsid w:val="009D7BCC"/>
    <w:rsid w:val="009E3F76"/>
    <w:rsid w:val="00A045A0"/>
    <w:rsid w:val="00A31DF8"/>
    <w:rsid w:val="00A43634"/>
    <w:rsid w:val="00A55F6D"/>
    <w:rsid w:val="00A62C57"/>
    <w:rsid w:val="00A674DB"/>
    <w:rsid w:val="00A74F3D"/>
    <w:rsid w:val="00A91358"/>
    <w:rsid w:val="00A9590B"/>
    <w:rsid w:val="00AA1CC3"/>
    <w:rsid w:val="00AB18D3"/>
    <w:rsid w:val="00AC48DA"/>
    <w:rsid w:val="00AD364A"/>
    <w:rsid w:val="00B01E32"/>
    <w:rsid w:val="00B14B39"/>
    <w:rsid w:val="00B1627A"/>
    <w:rsid w:val="00B22976"/>
    <w:rsid w:val="00B36B7F"/>
    <w:rsid w:val="00B42877"/>
    <w:rsid w:val="00B6401D"/>
    <w:rsid w:val="00B952BC"/>
    <w:rsid w:val="00BB03DE"/>
    <w:rsid w:val="00BB134A"/>
    <w:rsid w:val="00BC3137"/>
    <w:rsid w:val="00BC37CE"/>
    <w:rsid w:val="00BC6192"/>
    <w:rsid w:val="00BC64B3"/>
    <w:rsid w:val="00BE0357"/>
    <w:rsid w:val="00BE1045"/>
    <w:rsid w:val="00BE1283"/>
    <w:rsid w:val="00BE7A95"/>
    <w:rsid w:val="00BF21D2"/>
    <w:rsid w:val="00BF69CB"/>
    <w:rsid w:val="00C03B01"/>
    <w:rsid w:val="00C2107B"/>
    <w:rsid w:val="00C26A8A"/>
    <w:rsid w:val="00C271F8"/>
    <w:rsid w:val="00C30783"/>
    <w:rsid w:val="00C3138E"/>
    <w:rsid w:val="00C3471E"/>
    <w:rsid w:val="00C5026B"/>
    <w:rsid w:val="00C526E6"/>
    <w:rsid w:val="00C56461"/>
    <w:rsid w:val="00C61B60"/>
    <w:rsid w:val="00C95539"/>
    <w:rsid w:val="00C96251"/>
    <w:rsid w:val="00CA09C0"/>
    <w:rsid w:val="00CB56B1"/>
    <w:rsid w:val="00CC37FA"/>
    <w:rsid w:val="00CE0F8B"/>
    <w:rsid w:val="00CE2C9A"/>
    <w:rsid w:val="00CF5727"/>
    <w:rsid w:val="00D04BC3"/>
    <w:rsid w:val="00D10699"/>
    <w:rsid w:val="00D21BF3"/>
    <w:rsid w:val="00D2551A"/>
    <w:rsid w:val="00D33AC9"/>
    <w:rsid w:val="00D3496C"/>
    <w:rsid w:val="00D3770B"/>
    <w:rsid w:val="00D40EA6"/>
    <w:rsid w:val="00D622D8"/>
    <w:rsid w:val="00D658F6"/>
    <w:rsid w:val="00D7600C"/>
    <w:rsid w:val="00D829A6"/>
    <w:rsid w:val="00D83862"/>
    <w:rsid w:val="00D85C98"/>
    <w:rsid w:val="00D95C08"/>
    <w:rsid w:val="00DA5CD7"/>
    <w:rsid w:val="00DD3B18"/>
    <w:rsid w:val="00DD736A"/>
    <w:rsid w:val="00DD7BCC"/>
    <w:rsid w:val="00DE702E"/>
    <w:rsid w:val="00DF4241"/>
    <w:rsid w:val="00E30A1D"/>
    <w:rsid w:val="00E75A2A"/>
    <w:rsid w:val="00E84825"/>
    <w:rsid w:val="00E8764C"/>
    <w:rsid w:val="00E91EAB"/>
    <w:rsid w:val="00E92279"/>
    <w:rsid w:val="00E9347C"/>
    <w:rsid w:val="00E94283"/>
    <w:rsid w:val="00E945F8"/>
    <w:rsid w:val="00EA33CA"/>
    <w:rsid w:val="00EA3BE1"/>
    <w:rsid w:val="00EB2E2C"/>
    <w:rsid w:val="00EB4BE3"/>
    <w:rsid w:val="00EB7510"/>
    <w:rsid w:val="00EC086B"/>
    <w:rsid w:val="00EC3773"/>
    <w:rsid w:val="00ED11D7"/>
    <w:rsid w:val="00EE6326"/>
    <w:rsid w:val="00EE79CD"/>
    <w:rsid w:val="00EF50DD"/>
    <w:rsid w:val="00F22D9A"/>
    <w:rsid w:val="00F25B92"/>
    <w:rsid w:val="00F41EF3"/>
    <w:rsid w:val="00F477E2"/>
    <w:rsid w:val="00F5031D"/>
    <w:rsid w:val="00F507EC"/>
    <w:rsid w:val="00F73CA2"/>
    <w:rsid w:val="00F757F7"/>
    <w:rsid w:val="00F82E3A"/>
    <w:rsid w:val="00F90459"/>
    <w:rsid w:val="00F94C4C"/>
    <w:rsid w:val="00FB4300"/>
    <w:rsid w:val="00FC7657"/>
    <w:rsid w:val="00FD49E0"/>
    <w:rsid w:val="00FE26BA"/>
    <w:rsid w:val="00FE4B66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FF3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qFormat/>
    <w:rsid w:val="00080FF3"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080FF3"/>
    <w:rPr>
      <w:rFonts w:ascii="Arial" w:eastAsia="Times New Roman" w:hAnsi="Arial" w:cs="Arial"/>
      <w:b/>
      <w:bCs/>
      <w:color w:val="000000"/>
      <w:sz w:val="26"/>
      <w:szCs w:val="26"/>
      <w:lang w:eastAsia="ar-SA"/>
    </w:rPr>
  </w:style>
  <w:style w:type="character" w:styleId="a3">
    <w:name w:val="Hyperlink"/>
    <w:rsid w:val="00080FF3"/>
    <w:rPr>
      <w:color w:val="000080"/>
      <w:u w:val="single"/>
    </w:rPr>
  </w:style>
  <w:style w:type="paragraph" w:customStyle="1" w:styleId="a4">
    <w:name w:val="Содержимое таблицы"/>
    <w:basedOn w:val="a"/>
    <w:rsid w:val="00080FF3"/>
    <w:pPr>
      <w:suppressLineNumbers/>
    </w:pPr>
  </w:style>
  <w:style w:type="paragraph" w:customStyle="1" w:styleId="u">
    <w:name w:val="u"/>
    <w:basedOn w:val="a"/>
    <w:rsid w:val="00080FF3"/>
    <w:pPr>
      <w:ind w:firstLine="539"/>
      <w:jc w:val="both"/>
    </w:pPr>
    <w:rPr>
      <w:rFonts w:eastAsia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080FF3"/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FF3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customStyle="1" w:styleId="a7">
    <w:name w:val="Знак"/>
    <w:basedOn w:val="a"/>
    <w:rsid w:val="00F82E3A"/>
    <w:pPr>
      <w:widowControl/>
      <w:suppressAutoHyphens w:val="0"/>
      <w:spacing w:after="160" w:line="240" w:lineRule="atLeast"/>
    </w:pPr>
    <w:rPr>
      <w:rFonts w:eastAsia="Times New Roman" w:cs="Times New Roman"/>
      <w:b/>
      <w:bCs/>
      <w:color w:val="auto"/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C5026B"/>
    <w:pPr>
      <w:ind w:left="720"/>
      <w:contextualSpacing/>
    </w:pPr>
  </w:style>
  <w:style w:type="paragraph" w:customStyle="1" w:styleId="1">
    <w:name w:val="Обычный (веб)1"/>
    <w:basedOn w:val="a"/>
    <w:rsid w:val="00F41EF3"/>
    <w:pPr>
      <w:spacing w:before="100" w:after="100"/>
    </w:pPr>
    <w:rPr>
      <w:rFonts w:eastAsia="Andale Sans UI" w:cs="Times New Roman"/>
      <w:color w:val="auto"/>
      <w:kern w:val="1"/>
      <w:sz w:val="20"/>
      <w:szCs w:val="20"/>
      <w:lang w:eastAsia="ar-SA" w:bidi="ar-SA"/>
    </w:rPr>
  </w:style>
  <w:style w:type="paragraph" w:styleId="a9">
    <w:name w:val="header"/>
    <w:basedOn w:val="a"/>
    <w:link w:val="aa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b">
    <w:name w:val="footer"/>
    <w:basedOn w:val="a"/>
    <w:link w:val="ac"/>
    <w:uiPriority w:val="99"/>
    <w:unhideWhenUsed/>
    <w:rsid w:val="00C307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30783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tulaobkom@yandex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194</cp:revision>
  <cp:lastPrinted>2019-03-25T06:21:00Z</cp:lastPrinted>
  <dcterms:created xsi:type="dcterms:W3CDTF">2017-08-25T10:30:00Z</dcterms:created>
  <dcterms:modified xsi:type="dcterms:W3CDTF">2020-12-21T11:38:00Z</dcterms:modified>
</cp:coreProperties>
</file>