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9F" w:rsidRDefault="0007119F" w:rsidP="00071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 ПО  ОБРАЗОВАНИЮ  АДМИНИСТРАЦИИ  МУНИЦИПАЛЬНОГО  ОБРАЗОВАНИЯ  ВЕНЕВСКИЙ  РАЙОН</w:t>
      </w:r>
    </w:p>
    <w:p w:rsidR="0007119F" w:rsidRDefault="0007119F" w:rsidP="0007119F">
      <w:pPr>
        <w:jc w:val="center"/>
        <w:rPr>
          <w:b/>
          <w:sz w:val="28"/>
          <w:szCs w:val="28"/>
        </w:rPr>
      </w:pPr>
    </w:p>
    <w:p w:rsidR="0007119F" w:rsidRDefault="0007119F" w:rsidP="0007119F">
      <w:pPr>
        <w:jc w:val="center"/>
        <w:rPr>
          <w:b/>
          <w:sz w:val="28"/>
          <w:szCs w:val="28"/>
        </w:rPr>
      </w:pPr>
    </w:p>
    <w:p w:rsidR="0007119F" w:rsidRDefault="0007119F" w:rsidP="000711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07119F" w:rsidRDefault="0007119F" w:rsidP="000711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ПРИКАЗ №</w:t>
      </w:r>
    </w:p>
    <w:p w:rsidR="0007119F" w:rsidRDefault="0007119F" w:rsidP="0007119F">
      <w:pPr>
        <w:rPr>
          <w:b/>
          <w:sz w:val="28"/>
          <w:szCs w:val="28"/>
        </w:rPr>
      </w:pPr>
    </w:p>
    <w:p w:rsidR="0007119F" w:rsidRDefault="0007119F" w:rsidP="0007119F">
      <w:pPr>
        <w:rPr>
          <w:b/>
          <w:sz w:val="28"/>
          <w:szCs w:val="28"/>
        </w:rPr>
      </w:pPr>
    </w:p>
    <w:p w:rsidR="0007119F" w:rsidRDefault="0007119F" w:rsidP="00071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от_01_апреля  2015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№  </w:t>
      </w:r>
    </w:p>
    <w:p w:rsidR="0007119F" w:rsidRDefault="0007119F" w:rsidP="0007119F">
      <w:pPr>
        <w:rPr>
          <w:b/>
          <w:sz w:val="28"/>
          <w:szCs w:val="28"/>
        </w:rPr>
      </w:pPr>
    </w:p>
    <w:p w:rsidR="0007119F" w:rsidRDefault="0007119F" w:rsidP="0007119F">
      <w:pPr>
        <w:rPr>
          <w:b/>
          <w:sz w:val="28"/>
          <w:szCs w:val="28"/>
        </w:rPr>
      </w:pPr>
    </w:p>
    <w:p w:rsidR="0007119F" w:rsidRDefault="0007119F" w:rsidP="0007119F">
      <w:pPr>
        <w:rPr>
          <w:b/>
          <w:sz w:val="28"/>
          <w:szCs w:val="28"/>
        </w:rPr>
      </w:pPr>
    </w:p>
    <w:p w:rsidR="0007119F" w:rsidRDefault="0007119F" w:rsidP="00071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организации  работы  лагерей  с  дневным  пребыванием  и  лагерей  труда  и  отдыха  на  базе  лагерей  с  дневным  пребыванием  в  образователь</w:t>
      </w:r>
      <w:r>
        <w:rPr>
          <w:b/>
          <w:sz w:val="28"/>
          <w:szCs w:val="28"/>
        </w:rPr>
        <w:t>ных  учреждениях  района  в 2015</w:t>
      </w:r>
      <w:r>
        <w:rPr>
          <w:b/>
          <w:sz w:val="28"/>
          <w:szCs w:val="28"/>
        </w:rPr>
        <w:t>году.</w:t>
      </w:r>
    </w:p>
    <w:p w:rsidR="0007119F" w:rsidRDefault="0007119F" w:rsidP="0007119F">
      <w:pPr>
        <w:jc w:val="center"/>
        <w:rPr>
          <w:b/>
          <w:sz w:val="28"/>
          <w:szCs w:val="28"/>
        </w:rPr>
      </w:pPr>
    </w:p>
    <w:p w:rsidR="0007119F" w:rsidRDefault="0007119F" w:rsidP="0007119F">
      <w:pPr>
        <w:jc w:val="center"/>
        <w:rPr>
          <w:b/>
          <w:sz w:val="28"/>
          <w:szCs w:val="28"/>
        </w:rPr>
      </w:pPr>
    </w:p>
    <w:p w:rsidR="0007119F" w:rsidRDefault="0007119F" w:rsidP="0007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целях  организации  работы  лагерей  с  дневным  пребыванием  и  лагерей  труда  и  отдыха  на базе  лагерей  с  д</w:t>
      </w:r>
      <w:r>
        <w:rPr>
          <w:sz w:val="28"/>
          <w:szCs w:val="28"/>
        </w:rPr>
        <w:t>невным  пребыванием  летом  2015</w:t>
      </w:r>
      <w:r>
        <w:rPr>
          <w:sz w:val="28"/>
          <w:szCs w:val="28"/>
        </w:rPr>
        <w:t>года  приказываю:</w:t>
      </w:r>
    </w:p>
    <w:p w:rsidR="0007119F" w:rsidRDefault="0007119F" w:rsidP="0007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1.Руководителям  образовательных  учреждений  для  подготовки  организованного  проведения  работы  лагерей  с  дневным  пребыванием  и  лагерей  труда  и  отдыха  на  базе  образовательного  учреждения  необходимо  руководствоваться  «Гигиеническими  требованиями  к  устройству,  содержанию  и  организации  режима  в  оздоровительных  учреждениях  с  дневным  пребыванием  детей  в  период  летних  каникул»  и «Санитарно-гигиеническими  правилами  и  нормативами  СанПиН 2.4.4.2599-10»  и  предоставить  в  комитет  по  образованию  </w:t>
      </w:r>
      <w:proofErr w:type="gramEnd"/>
    </w:p>
    <w:p w:rsidR="0007119F" w:rsidRDefault="0007119F" w:rsidP="0007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   1  мая  2015</w:t>
      </w:r>
      <w:r>
        <w:rPr>
          <w:sz w:val="28"/>
          <w:szCs w:val="28"/>
        </w:rPr>
        <w:t xml:space="preserve">года  подготовить  документы    в  соответствии  с  перечнем  в  2-х  экземплярах (акт  приемки  заполняется  в 3-х экз.)  для   приемки  лагерей  с  дневным  пребыванием  и  лагерей  труда  и  отдыха  и  для  получения    разрешения   на   их  открытие; </w:t>
      </w:r>
    </w:p>
    <w:p w:rsidR="00B15F66" w:rsidRDefault="00B15F66" w:rsidP="0007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 20 апреля </w:t>
      </w:r>
      <w:r w:rsidR="005565DC">
        <w:rPr>
          <w:sz w:val="28"/>
          <w:szCs w:val="28"/>
        </w:rPr>
        <w:t>2015г.</w:t>
      </w:r>
      <w:r>
        <w:rPr>
          <w:sz w:val="28"/>
          <w:szCs w:val="28"/>
        </w:rPr>
        <w:t xml:space="preserve"> предоставить  приказы  об  организации  работы ЛДП и ЛТО </w:t>
      </w:r>
      <w:r w:rsidR="005565DC">
        <w:rPr>
          <w:sz w:val="28"/>
          <w:szCs w:val="28"/>
        </w:rPr>
        <w:t>(Сухаревой В.И.)</w:t>
      </w:r>
      <w:r>
        <w:rPr>
          <w:sz w:val="28"/>
          <w:szCs w:val="28"/>
        </w:rPr>
        <w:t xml:space="preserve"> </w:t>
      </w:r>
      <w:r w:rsidR="005565DC">
        <w:rPr>
          <w:sz w:val="28"/>
          <w:szCs w:val="28"/>
        </w:rPr>
        <w:t>и  списки  детей по форме (Стаценко О.Н);</w:t>
      </w:r>
      <w:r>
        <w:rPr>
          <w:sz w:val="28"/>
          <w:szCs w:val="28"/>
        </w:rPr>
        <w:t xml:space="preserve"> </w:t>
      </w:r>
    </w:p>
    <w:p w:rsidR="0007119F" w:rsidRDefault="0007119F" w:rsidP="0007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-обратить  внимание  руководителей  образовательных  учреждений  на  своевременное  прохождение  медицинского  осмотра  всеми  работниками  школы,  участвующими  в  проведении  всех  форм  летней  оздоровительной  кампании;</w:t>
      </w:r>
    </w:p>
    <w:p w:rsidR="0007119F" w:rsidRDefault="0007119F" w:rsidP="0007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-обеспечить  прохождение  медицинского  осмотра  работниками  лагерей  до   их  </w:t>
      </w:r>
      <w:r>
        <w:rPr>
          <w:sz w:val="28"/>
          <w:szCs w:val="28"/>
        </w:rPr>
        <w:t xml:space="preserve"> приемки</w:t>
      </w:r>
      <w:r>
        <w:rPr>
          <w:sz w:val="28"/>
          <w:szCs w:val="28"/>
        </w:rPr>
        <w:t>;</w:t>
      </w:r>
    </w:p>
    <w:p w:rsidR="0007119F" w:rsidRDefault="0007119F" w:rsidP="0007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-обеспечить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соблюдением  утвержденных  норм  питания  детей  во  всех  формах  их  оздоровления;</w:t>
      </w:r>
    </w:p>
    <w:p w:rsidR="0007119F" w:rsidRDefault="0007119F" w:rsidP="0007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-при  организации питьевого  режима  и  питания  использовать  бутилированную  воду  и  пищевые продукты,  обогащенные  витаминами,  проводить  искусственную  витаминизацию  готовых блюд;</w:t>
      </w:r>
    </w:p>
    <w:p w:rsidR="0007119F" w:rsidRDefault="0007119F" w:rsidP="000711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-при  заключении  договоров  на поставку  продуктов  питания  в  образовательное  учреждение  согласовывать  с  поставщиками  вопросы  максимального  использования  скоропортящихся  пищевых  продуктов,  изготовленных  предприятиями  пищевой  промышленности  Тульской  области;</w:t>
      </w:r>
    </w:p>
    <w:p w:rsidR="0007119F" w:rsidRDefault="0007119F" w:rsidP="0007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-разрешить  использовать  средства, поступившие  от  родительской  платы,  на  оплату  транспортных  расходов,  приобретение  спортинвентаря,  игр,  призов,  медикаментов,  оплату  услуг  по  договорам,  проведение  культурно-массовых  мероприятий,  хозяйственные  расходы.</w:t>
      </w:r>
    </w:p>
    <w:p w:rsidR="0007119F" w:rsidRDefault="0007119F" w:rsidP="0007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2</w:t>
      </w:r>
      <w:r>
        <w:rPr>
          <w:sz w:val="28"/>
          <w:szCs w:val="28"/>
        </w:rPr>
        <w:t xml:space="preserve">.Провести  приемку  лагерей  с  дневным  пребыванием  и  лагерей  труда  и  отдыха  по  графику,  согласованному  с Управлением  </w:t>
      </w:r>
      <w:proofErr w:type="spellStart"/>
      <w:r>
        <w:rPr>
          <w:sz w:val="28"/>
          <w:szCs w:val="28"/>
        </w:rPr>
        <w:t>Роспот</w:t>
      </w:r>
      <w:r>
        <w:rPr>
          <w:sz w:val="28"/>
          <w:szCs w:val="28"/>
        </w:rPr>
        <w:t>ребнадзора</w:t>
      </w:r>
      <w:proofErr w:type="spellEnd"/>
      <w:r>
        <w:rPr>
          <w:sz w:val="28"/>
          <w:szCs w:val="28"/>
        </w:rPr>
        <w:t xml:space="preserve">  г. Новомосковска</w:t>
      </w:r>
    </w:p>
    <w:p w:rsidR="0007119F" w:rsidRDefault="0007119F" w:rsidP="0007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>
        <w:rPr>
          <w:sz w:val="28"/>
          <w:szCs w:val="28"/>
        </w:rPr>
        <w:t xml:space="preserve">.Радиной З.П. – директору МУ «МСБУО»  обеспечить своевременное  финансирование  лагерей  с  дневным  пребыванием и  лагерей  труда  и  отдыха  на  базе  лагерей  с  дневным  пребыванием  в  соответствии  с  дислокацией,  оплату   медицинского  осмотра  и  обучения  по  </w:t>
      </w:r>
      <w:proofErr w:type="spellStart"/>
      <w:r>
        <w:rPr>
          <w:sz w:val="28"/>
          <w:szCs w:val="28"/>
        </w:rPr>
        <w:t>санминимуму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 договоров</w:t>
      </w:r>
      <w:proofErr w:type="gramEnd"/>
      <w:r>
        <w:rPr>
          <w:sz w:val="28"/>
          <w:szCs w:val="28"/>
        </w:rPr>
        <w:t>.</w:t>
      </w:r>
    </w:p>
    <w:p w:rsidR="0007119F" w:rsidRDefault="0007119F" w:rsidP="0007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 соответствии  с постановлением  администрации  МО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 район  от 08.04.2014г  № 551  «  О  внесении  изменений  в  постановление  администрации  муниципального  образования 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 район  от  22.04.2013 № 598  «Об  организации  отдыха,  оздоровления  и  занятости  детей  в  2013году»  установить  фиксированную  родительскую  плату  в  лагере  с дневным  пребыванием  и  лагере  труда  и  отдыха  на  базе  лагеря  с  дневным  пребыванием  в  размере  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;           </w:t>
      </w:r>
      <w:proofErr w:type="gramEnd"/>
    </w:p>
    <w:p w:rsidR="0007119F" w:rsidRDefault="00B15F66" w:rsidP="0007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07119F">
        <w:rPr>
          <w:sz w:val="28"/>
          <w:szCs w:val="28"/>
        </w:rPr>
        <w:t>.</w:t>
      </w:r>
      <w:proofErr w:type="gramStart"/>
      <w:r w:rsidR="0007119F">
        <w:rPr>
          <w:sz w:val="28"/>
          <w:szCs w:val="28"/>
        </w:rPr>
        <w:t>Контроль  за</w:t>
      </w:r>
      <w:proofErr w:type="gramEnd"/>
      <w:r w:rsidR="0007119F">
        <w:rPr>
          <w:sz w:val="28"/>
          <w:szCs w:val="28"/>
        </w:rPr>
        <w:t xml:space="preserve">  исполнением  приказа  возложить на Сухареву В.И.- референта  комитета  по  образованию, </w:t>
      </w:r>
      <w:proofErr w:type="spellStart"/>
      <w:r w:rsidR="0007119F">
        <w:rPr>
          <w:sz w:val="28"/>
          <w:szCs w:val="28"/>
        </w:rPr>
        <w:t>Радину</w:t>
      </w:r>
      <w:proofErr w:type="spellEnd"/>
      <w:r w:rsidR="0007119F">
        <w:rPr>
          <w:sz w:val="28"/>
          <w:szCs w:val="28"/>
        </w:rPr>
        <w:t xml:space="preserve"> З.П.- директора МУ «МСБУО»,  руководителей  образовательных  учреждений.</w:t>
      </w:r>
    </w:p>
    <w:p w:rsidR="0007119F" w:rsidRDefault="0007119F" w:rsidP="0007119F">
      <w:pPr>
        <w:jc w:val="both"/>
        <w:rPr>
          <w:sz w:val="28"/>
          <w:szCs w:val="28"/>
        </w:rPr>
      </w:pPr>
    </w:p>
    <w:p w:rsidR="0007119F" w:rsidRDefault="0007119F" w:rsidP="0007119F">
      <w:pPr>
        <w:jc w:val="both"/>
        <w:rPr>
          <w:sz w:val="28"/>
          <w:szCs w:val="28"/>
        </w:rPr>
      </w:pPr>
    </w:p>
    <w:p w:rsidR="0007119F" w:rsidRDefault="0007119F" w:rsidP="0007119F">
      <w:pPr>
        <w:jc w:val="both"/>
        <w:rPr>
          <w:sz w:val="28"/>
          <w:szCs w:val="28"/>
        </w:rPr>
      </w:pPr>
    </w:p>
    <w:p w:rsidR="0007119F" w:rsidRDefault="0007119F" w:rsidP="000711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07119F" w:rsidRDefault="0007119F" w:rsidP="000711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 по  образованию                                            </w:t>
      </w:r>
      <w:r w:rsidR="005565DC">
        <w:rPr>
          <w:b/>
          <w:sz w:val="28"/>
          <w:szCs w:val="28"/>
        </w:rPr>
        <w:t>Ю.С. Антонова</w:t>
      </w:r>
      <w:bookmarkStart w:id="0" w:name="_GoBack"/>
      <w:bookmarkEnd w:id="0"/>
    </w:p>
    <w:p w:rsidR="0007119F" w:rsidRDefault="0007119F" w:rsidP="0007119F">
      <w:pPr>
        <w:jc w:val="both"/>
        <w:rPr>
          <w:b/>
          <w:sz w:val="28"/>
          <w:szCs w:val="28"/>
        </w:rPr>
      </w:pPr>
    </w:p>
    <w:p w:rsidR="0007119F" w:rsidRDefault="0007119F" w:rsidP="0007119F">
      <w:pPr>
        <w:jc w:val="both"/>
        <w:rPr>
          <w:b/>
          <w:sz w:val="28"/>
          <w:szCs w:val="28"/>
        </w:rPr>
      </w:pPr>
    </w:p>
    <w:p w:rsidR="0007119F" w:rsidRDefault="0007119F" w:rsidP="0007119F">
      <w:pPr>
        <w:jc w:val="both"/>
        <w:rPr>
          <w:b/>
          <w:sz w:val="28"/>
          <w:szCs w:val="28"/>
        </w:rPr>
      </w:pPr>
    </w:p>
    <w:p w:rsidR="0007119F" w:rsidRDefault="0007119F" w:rsidP="0007119F">
      <w:pPr>
        <w:jc w:val="both"/>
        <w:rPr>
          <w:b/>
          <w:sz w:val="28"/>
          <w:szCs w:val="28"/>
        </w:rPr>
      </w:pPr>
    </w:p>
    <w:p w:rsidR="0007119F" w:rsidRDefault="0007119F" w:rsidP="0007119F">
      <w:pPr>
        <w:jc w:val="both"/>
        <w:rPr>
          <w:b/>
          <w:sz w:val="28"/>
          <w:szCs w:val="28"/>
        </w:rPr>
      </w:pPr>
    </w:p>
    <w:p w:rsidR="0007119F" w:rsidRDefault="0007119F" w:rsidP="0007119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ухарева</w:t>
      </w:r>
      <w:proofErr w:type="spellEnd"/>
      <w:r>
        <w:rPr>
          <w:sz w:val="20"/>
          <w:szCs w:val="20"/>
        </w:rPr>
        <w:t xml:space="preserve"> В.И.</w:t>
      </w:r>
    </w:p>
    <w:p w:rsidR="0007119F" w:rsidRDefault="0007119F" w:rsidP="0007119F">
      <w:pPr>
        <w:jc w:val="both"/>
        <w:rPr>
          <w:sz w:val="20"/>
          <w:szCs w:val="20"/>
        </w:rPr>
      </w:pPr>
      <w:r>
        <w:rPr>
          <w:sz w:val="20"/>
          <w:szCs w:val="20"/>
        </w:rPr>
        <w:t>2-56-17</w:t>
      </w:r>
    </w:p>
    <w:p w:rsidR="0007119F" w:rsidRDefault="0007119F" w:rsidP="0007119F">
      <w:pPr>
        <w:rPr>
          <w:sz w:val="28"/>
          <w:szCs w:val="28"/>
        </w:rPr>
      </w:pPr>
    </w:p>
    <w:p w:rsidR="00E45FAA" w:rsidRDefault="00E45FAA"/>
    <w:sectPr w:rsidR="00E4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38"/>
    <w:rsid w:val="0007119F"/>
    <w:rsid w:val="005565DC"/>
    <w:rsid w:val="00B15F66"/>
    <w:rsid w:val="00E45FAA"/>
    <w:rsid w:val="00F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2015-03-31T08:44:00Z</dcterms:created>
  <dcterms:modified xsi:type="dcterms:W3CDTF">2015-03-31T08:44:00Z</dcterms:modified>
</cp:coreProperties>
</file>